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CFFF1" w14:textId="55C088EB" w:rsidR="00201594" w:rsidRPr="00F06C9C" w:rsidRDefault="005626DC" w:rsidP="00201594">
      <w:pPr>
        <w:pStyle w:val="NormalWeb"/>
        <w:spacing w:before="0" w:beforeAutospacing="0" w:after="0" w:afterAutospacing="0" w:line="288" w:lineRule="atLeast"/>
        <w:rPr>
          <w:b/>
          <w:bCs/>
          <w:color w:val="666666"/>
        </w:rPr>
      </w:pPr>
      <w:r>
        <w:rPr>
          <w:b/>
          <w:bCs/>
          <w:color w:val="666666"/>
        </w:rPr>
        <w:t>TERMS AND</w:t>
      </w:r>
      <w:r w:rsidR="00201594" w:rsidRPr="00F06C9C">
        <w:rPr>
          <w:b/>
          <w:bCs/>
          <w:color w:val="666666"/>
        </w:rPr>
        <w:t xml:space="preserve"> CONDITIONS:</w:t>
      </w:r>
    </w:p>
    <w:p w14:paraId="1B8987F5" w14:textId="77777777" w:rsidR="00201594" w:rsidRDefault="00201594" w:rsidP="00201594">
      <w:pPr>
        <w:pStyle w:val="NormalWeb"/>
        <w:spacing w:before="0" w:beforeAutospacing="0" w:after="0" w:afterAutospacing="0" w:line="288" w:lineRule="atLeast"/>
        <w:rPr>
          <w:rFonts w:ascii="&amp;quot" w:hAnsi="&amp;quot"/>
          <w:b/>
          <w:bCs/>
          <w:color w:val="666666"/>
        </w:rPr>
      </w:pPr>
    </w:p>
    <w:p w14:paraId="04230BA3" w14:textId="11939562" w:rsidR="00201594" w:rsidRDefault="00201594" w:rsidP="00201594">
      <w:pPr>
        <w:pStyle w:val="NormalWeb"/>
        <w:spacing w:before="0" w:beforeAutospacing="0" w:after="0" w:afterAutospacing="0" w:line="288" w:lineRule="atLeast"/>
        <w:rPr>
          <w:color w:val="666666"/>
        </w:rPr>
      </w:pPr>
      <w:r w:rsidRPr="00F06C9C">
        <w:rPr>
          <w:b/>
          <w:bCs/>
          <w:color w:val="666666"/>
        </w:rPr>
        <w:t xml:space="preserve"> </w:t>
      </w:r>
      <w:r w:rsidRPr="00F06C9C">
        <w:rPr>
          <w:color w:val="666666"/>
        </w:rPr>
        <w:t xml:space="preserve">By entering the contest, you must agree to the </w:t>
      </w:r>
      <w:r w:rsidR="005626DC">
        <w:rPr>
          <w:color w:val="666666"/>
        </w:rPr>
        <w:t xml:space="preserve">following terms and </w:t>
      </w:r>
      <w:r w:rsidRPr="00F06C9C">
        <w:rPr>
          <w:color w:val="666666"/>
        </w:rPr>
        <w:t xml:space="preserve">conditions. Entry of </w:t>
      </w:r>
      <w:r w:rsidR="00107476" w:rsidRPr="00F06C9C">
        <w:rPr>
          <w:color w:val="666666"/>
        </w:rPr>
        <w:t>your organization’s submission</w:t>
      </w:r>
      <w:r w:rsidRPr="00F06C9C">
        <w:rPr>
          <w:color w:val="666666"/>
        </w:rPr>
        <w:t xml:space="preserve"> into the contest implies acceptance of these </w:t>
      </w:r>
      <w:r w:rsidR="005626DC">
        <w:rPr>
          <w:color w:val="666666"/>
        </w:rPr>
        <w:t xml:space="preserve">terms and </w:t>
      </w:r>
      <w:r w:rsidRPr="00F06C9C">
        <w:rPr>
          <w:color w:val="666666"/>
        </w:rPr>
        <w:t>conditions</w:t>
      </w:r>
      <w:r w:rsidR="005626DC">
        <w:rPr>
          <w:color w:val="666666"/>
        </w:rPr>
        <w:t>.</w:t>
      </w:r>
    </w:p>
    <w:p w14:paraId="65D67F34" w14:textId="70DAED57" w:rsidR="005626DC" w:rsidRDefault="005626DC" w:rsidP="00201594">
      <w:pPr>
        <w:pStyle w:val="NormalWeb"/>
        <w:spacing w:before="0" w:beforeAutospacing="0" w:after="0" w:afterAutospacing="0" w:line="288" w:lineRule="atLeast"/>
        <w:rPr>
          <w:color w:val="666666"/>
        </w:rPr>
      </w:pPr>
    </w:p>
    <w:p w14:paraId="19D021B0" w14:textId="127FE737" w:rsidR="005626DC" w:rsidRDefault="005626DC" w:rsidP="005626DC">
      <w:pPr>
        <w:pStyle w:val="NormalWeb"/>
        <w:numPr>
          <w:ilvl w:val="0"/>
          <w:numId w:val="2"/>
        </w:numPr>
        <w:spacing w:before="0" w:beforeAutospacing="0" w:after="0" w:afterAutospacing="0" w:line="288" w:lineRule="atLeast"/>
        <w:rPr>
          <w:color w:val="666666"/>
        </w:rPr>
      </w:pPr>
      <w:r>
        <w:rPr>
          <w:color w:val="666666"/>
        </w:rPr>
        <w:t xml:space="preserve">By entering the </w:t>
      </w:r>
      <w:r w:rsidR="00744991">
        <w:rPr>
          <w:color w:val="666666"/>
        </w:rPr>
        <w:t>Alliance for Financial Inclusion (</w:t>
      </w:r>
      <w:r w:rsidRPr="00F06C9C">
        <w:rPr>
          <w:color w:val="666666"/>
        </w:rPr>
        <w:t>AFI</w:t>
      </w:r>
      <w:r w:rsidR="00744991">
        <w:rPr>
          <w:color w:val="666666"/>
        </w:rPr>
        <w:t>)</w:t>
      </w:r>
      <w:r w:rsidRPr="00F06C9C">
        <w:rPr>
          <w:color w:val="666666"/>
        </w:rPr>
        <w:t xml:space="preserve"> </w:t>
      </w:r>
      <w:r w:rsidR="00E60514">
        <w:rPr>
          <w:color w:val="666666"/>
        </w:rPr>
        <w:t xml:space="preserve">Inclusive </w:t>
      </w:r>
      <w:r>
        <w:rPr>
          <w:color w:val="666666"/>
        </w:rPr>
        <w:t>FinTech Showcase 20</w:t>
      </w:r>
      <w:r w:rsidR="00E60514">
        <w:rPr>
          <w:color w:val="666666"/>
        </w:rPr>
        <w:t>20</w:t>
      </w:r>
      <w:r w:rsidRPr="00F06C9C">
        <w:rPr>
          <w:color w:val="666666"/>
        </w:rPr>
        <w:t xml:space="preserve"> (</w:t>
      </w:r>
      <w:r>
        <w:rPr>
          <w:color w:val="666666"/>
        </w:rPr>
        <w:t>“</w:t>
      </w:r>
      <w:r w:rsidRPr="00F06C9C">
        <w:rPr>
          <w:color w:val="666666"/>
        </w:rPr>
        <w:t>the Contest")</w:t>
      </w:r>
      <w:r>
        <w:rPr>
          <w:color w:val="666666"/>
        </w:rPr>
        <w:t xml:space="preserve">, the entrant warrants that its entry does not violate any third party or applicable laws. </w:t>
      </w:r>
    </w:p>
    <w:p w14:paraId="2C228C49" w14:textId="77777777" w:rsidR="005626DC" w:rsidRDefault="005626DC" w:rsidP="005626DC">
      <w:pPr>
        <w:pStyle w:val="NormalWeb"/>
        <w:spacing w:before="0" w:beforeAutospacing="0" w:after="0" w:afterAutospacing="0" w:line="288" w:lineRule="atLeast"/>
        <w:ind w:left="720"/>
        <w:rPr>
          <w:color w:val="666666"/>
        </w:rPr>
      </w:pPr>
    </w:p>
    <w:p w14:paraId="5F8713B6" w14:textId="4FD5DE41" w:rsidR="00744991" w:rsidRDefault="005626DC" w:rsidP="005626DC">
      <w:pPr>
        <w:pStyle w:val="NormalWeb"/>
        <w:numPr>
          <w:ilvl w:val="0"/>
          <w:numId w:val="2"/>
        </w:numPr>
        <w:spacing w:before="0" w:beforeAutospacing="0" w:after="0" w:afterAutospacing="0" w:line="288" w:lineRule="atLeast"/>
        <w:rPr>
          <w:color w:val="666666"/>
        </w:rPr>
      </w:pPr>
      <w:r>
        <w:rPr>
          <w:color w:val="666666"/>
        </w:rPr>
        <w:t xml:space="preserve">To enter the Contest, an authorized representative of the organization must complete the application form and submit it by </w:t>
      </w:r>
      <w:r w:rsidR="00744991">
        <w:rPr>
          <w:color w:val="666666"/>
        </w:rPr>
        <w:t xml:space="preserve">11.59pm Malaysia time (GMT +8 hours) on </w:t>
      </w:r>
      <w:r w:rsidR="00E60514">
        <w:rPr>
          <w:color w:val="666666"/>
        </w:rPr>
        <w:t>Saturday 15 August 2020.</w:t>
      </w:r>
    </w:p>
    <w:p w14:paraId="425A412D" w14:textId="77777777" w:rsidR="00744991" w:rsidRDefault="00744991" w:rsidP="00744991">
      <w:pPr>
        <w:pStyle w:val="ListParagraph"/>
        <w:rPr>
          <w:color w:val="666666"/>
        </w:rPr>
      </w:pPr>
    </w:p>
    <w:p w14:paraId="2C5E8D2A" w14:textId="5ABC4312" w:rsidR="00744991" w:rsidRDefault="00744991" w:rsidP="005626DC">
      <w:pPr>
        <w:pStyle w:val="NormalWeb"/>
        <w:numPr>
          <w:ilvl w:val="0"/>
          <w:numId w:val="2"/>
        </w:numPr>
        <w:spacing w:before="0" w:beforeAutospacing="0" w:after="0" w:afterAutospacing="0" w:line="288" w:lineRule="atLeast"/>
        <w:rPr>
          <w:color w:val="666666"/>
        </w:rPr>
      </w:pPr>
      <w:r>
        <w:rPr>
          <w:color w:val="666666"/>
        </w:rPr>
        <w:t xml:space="preserve">AFI reserves the right to extend the entry deadline of 11.59pm Malaysia time on </w:t>
      </w:r>
      <w:r w:rsidR="00E60514">
        <w:rPr>
          <w:color w:val="666666"/>
        </w:rPr>
        <w:t>Saturday 15 August 2020</w:t>
      </w:r>
      <w:r>
        <w:rPr>
          <w:color w:val="666666"/>
        </w:rPr>
        <w:t xml:space="preserve"> if it deems necessary. </w:t>
      </w:r>
    </w:p>
    <w:p w14:paraId="5C0C1F3B" w14:textId="77777777" w:rsidR="00744991" w:rsidRDefault="00744991" w:rsidP="00744991">
      <w:pPr>
        <w:pStyle w:val="ListParagraph"/>
        <w:rPr>
          <w:color w:val="666666"/>
        </w:rPr>
      </w:pPr>
    </w:p>
    <w:p w14:paraId="6726F644" w14:textId="12CA27D4" w:rsidR="005626DC" w:rsidRDefault="00744991" w:rsidP="005626DC">
      <w:pPr>
        <w:pStyle w:val="NormalWeb"/>
        <w:numPr>
          <w:ilvl w:val="0"/>
          <w:numId w:val="2"/>
        </w:numPr>
        <w:spacing w:before="0" w:beforeAutospacing="0" w:after="0" w:afterAutospacing="0" w:line="288" w:lineRule="atLeast"/>
        <w:rPr>
          <w:color w:val="666666"/>
        </w:rPr>
      </w:pPr>
      <w:r>
        <w:rPr>
          <w:color w:val="666666"/>
        </w:rPr>
        <w:t xml:space="preserve">By entering the Contest, the entrant agrees that AFI may share the application form and any associated information submitted by the application with the Evaluation Panel. Composition of the Evaluation Panel will be determined by AFI and will comprise staff of AFI and any external experts invited by AFI specifically for this purpose.  </w:t>
      </w:r>
    </w:p>
    <w:p w14:paraId="549C4B5C" w14:textId="77777777" w:rsidR="00744991" w:rsidRDefault="00744991" w:rsidP="00744991">
      <w:pPr>
        <w:pStyle w:val="ListParagraph"/>
        <w:rPr>
          <w:color w:val="666666"/>
        </w:rPr>
      </w:pPr>
    </w:p>
    <w:p w14:paraId="76B73B13" w14:textId="7EB450C2" w:rsidR="00201594" w:rsidRDefault="00201594" w:rsidP="00201594">
      <w:pPr>
        <w:pStyle w:val="NormalWeb"/>
        <w:numPr>
          <w:ilvl w:val="0"/>
          <w:numId w:val="2"/>
        </w:numPr>
        <w:spacing w:before="0" w:beforeAutospacing="0" w:after="0" w:afterAutospacing="0" w:line="288" w:lineRule="atLeast"/>
        <w:rPr>
          <w:color w:val="666666"/>
        </w:rPr>
      </w:pPr>
      <w:r w:rsidRPr="00744991">
        <w:rPr>
          <w:b/>
          <w:bCs/>
          <w:color w:val="666666"/>
        </w:rPr>
        <w:t xml:space="preserve">Copyright: </w:t>
      </w:r>
      <w:r w:rsidRPr="00744991">
        <w:rPr>
          <w:color w:val="666666"/>
        </w:rPr>
        <w:t>By entering, you retain copyright and remain the owner of your products and may also continue to use them in any manner you choose. You agree that the information you provide may be used by</w:t>
      </w:r>
      <w:r w:rsidR="00107476" w:rsidRPr="00744991">
        <w:rPr>
          <w:color w:val="666666"/>
        </w:rPr>
        <w:t xml:space="preserve"> </w:t>
      </w:r>
      <w:r w:rsidR="00744991">
        <w:rPr>
          <w:color w:val="666666"/>
        </w:rPr>
        <w:t xml:space="preserve">AFI </w:t>
      </w:r>
      <w:r w:rsidRPr="00744991">
        <w:rPr>
          <w:color w:val="666666"/>
        </w:rPr>
        <w:t>for the purposes of evaluating your application and</w:t>
      </w:r>
      <w:r w:rsidR="006873E6" w:rsidRPr="00744991">
        <w:rPr>
          <w:color w:val="666666"/>
        </w:rPr>
        <w:t>,</w:t>
      </w:r>
      <w:r w:rsidRPr="00744991">
        <w:rPr>
          <w:color w:val="666666"/>
        </w:rPr>
        <w:t xml:space="preserve"> with your permission, </w:t>
      </w:r>
      <w:r w:rsidR="00107476" w:rsidRPr="00744991">
        <w:rPr>
          <w:color w:val="666666"/>
        </w:rPr>
        <w:t xml:space="preserve">may be used </w:t>
      </w:r>
      <w:r w:rsidRPr="00744991">
        <w:rPr>
          <w:color w:val="666666"/>
        </w:rPr>
        <w:t xml:space="preserve">in printed publications and/or </w:t>
      </w:r>
      <w:r w:rsidR="006873E6" w:rsidRPr="00744991">
        <w:rPr>
          <w:color w:val="666666"/>
        </w:rPr>
        <w:t xml:space="preserve">the </w:t>
      </w:r>
      <w:r w:rsidRPr="00744991">
        <w:rPr>
          <w:color w:val="666666"/>
        </w:rPr>
        <w:t>AFI website.</w:t>
      </w:r>
      <w:r w:rsidR="00107476" w:rsidRPr="00744991">
        <w:rPr>
          <w:color w:val="666666"/>
        </w:rPr>
        <w:t xml:space="preserve">  This may be copied and displayed in any country </w:t>
      </w:r>
      <w:proofErr w:type="gramStart"/>
      <w:r w:rsidR="00107476" w:rsidRPr="00744991">
        <w:rPr>
          <w:color w:val="666666"/>
        </w:rPr>
        <w:t>provided that</w:t>
      </w:r>
      <w:proofErr w:type="gramEnd"/>
      <w:r w:rsidR="00107476" w:rsidRPr="00744991">
        <w:rPr>
          <w:color w:val="666666"/>
        </w:rPr>
        <w:t xml:space="preserve"> you are afforded appropriate attribution as the product(s) owner.</w:t>
      </w:r>
    </w:p>
    <w:p w14:paraId="03C0F353" w14:textId="77777777" w:rsidR="00744991" w:rsidRDefault="00744991" w:rsidP="00744991">
      <w:pPr>
        <w:pStyle w:val="ListParagraph"/>
        <w:rPr>
          <w:color w:val="666666"/>
        </w:rPr>
      </w:pPr>
    </w:p>
    <w:p w14:paraId="668B296C" w14:textId="50FBA629" w:rsidR="00744991" w:rsidRPr="00744991" w:rsidRDefault="00744991" w:rsidP="00201594">
      <w:pPr>
        <w:pStyle w:val="NormalWeb"/>
        <w:numPr>
          <w:ilvl w:val="0"/>
          <w:numId w:val="2"/>
        </w:numPr>
        <w:spacing w:before="0" w:beforeAutospacing="0" w:after="0" w:afterAutospacing="0" w:line="288" w:lineRule="atLeast"/>
        <w:rPr>
          <w:color w:val="666666"/>
        </w:rPr>
      </w:pPr>
      <w:r>
        <w:rPr>
          <w:color w:val="666666"/>
        </w:rPr>
        <w:t>AFI accepts no responsibility for protection of the entrants</w:t>
      </w:r>
      <w:r w:rsidR="00E60514">
        <w:rPr>
          <w:color w:val="666666"/>
        </w:rPr>
        <w:t>’</w:t>
      </w:r>
      <w:r>
        <w:rPr>
          <w:color w:val="666666"/>
        </w:rPr>
        <w:t xml:space="preserve"> copyright, trade secrets and other intellectual property. </w:t>
      </w:r>
    </w:p>
    <w:p w14:paraId="516B6AA4" w14:textId="77777777" w:rsidR="00201594" w:rsidRPr="00F06C9C" w:rsidRDefault="00201594" w:rsidP="00201594">
      <w:pPr>
        <w:spacing w:after="0" w:line="288" w:lineRule="atLeast"/>
        <w:rPr>
          <w:rFonts w:ascii="Times New Roman" w:hAnsi="Times New Roman" w:cs="Times New Roman"/>
          <w:sz w:val="24"/>
          <w:szCs w:val="24"/>
        </w:rPr>
      </w:pPr>
    </w:p>
    <w:p w14:paraId="25403356" w14:textId="2A5B3F27" w:rsidR="00744991" w:rsidRDefault="006873E6" w:rsidP="00744991">
      <w:pPr>
        <w:pStyle w:val="ListParagraph"/>
        <w:numPr>
          <w:ilvl w:val="0"/>
          <w:numId w:val="2"/>
        </w:numPr>
        <w:spacing w:after="0" w:line="288" w:lineRule="atLeast"/>
        <w:rPr>
          <w:rFonts w:ascii="Times New Roman" w:eastAsia="Times New Roman" w:hAnsi="Times New Roman" w:cs="Times New Roman"/>
          <w:color w:val="666666"/>
          <w:sz w:val="24"/>
          <w:szCs w:val="24"/>
        </w:rPr>
      </w:pPr>
      <w:r w:rsidRPr="00744991">
        <w:rPr>
          <w:rFonts w:ascii="Times New Roman" w:eastAsia="Times New Roman" w:hAnsi="Times New Roman" w:cs="Times New Roman"/>
          <w:color w:val="666666"/>
          <w:sz w:val="24"/>
          <w:szCs w:val="24"/>
        </w:rPr>
        <w:t xml:space="preserve">The selection of finalists will by </w:t>
      </w:r>
      <w:r w:rsidR="00744991">
        <w:rPr>
          <w:rFonts w:ascii="Times New Roman" w:eastAsia="Times New Roman" w:hAnsi="Times New Roman" w:cs="Times New Roman"/>
          <w:color w:val="666666"/>
          <w:sz w:val="24"/>
          <w:szCs w:val="24"/>
        </w:rPr>
        <w:t>the Evaluation Panel</w:t>
      </w:r>
      <w:r w:rsidR="00201594" w:rsidRPr="00744991">
        <w:rPr>
          <w:rFonts w:ascii="Times New Roman" w:eastAsia="Times New Roman" w:hAnsi="Times New Roman" w:cs="Times New Roman"/>
          <w:color w:val="666666"/>
          <w:sz w:val="24"/>
          <w:szCs w:val="24"/>
        </w:rPr>
        <w:t xml:space="preserve">. </w:t>
      </w:r>
      <w:r w:rsidR="00744991">
        <w:rPr>
          <w:rFonts w:ascii="Times New Roman" w:eastAsia="Times New Roman" w:hAnsi="Times New Roman" w:cs="Times New Roman"/>
          <w:color w:val="666666"/>
          <w:sz w:val="24"/>
          <w:szCs w:val="24"/>
        </w:rPr>
        <w:t xml:space="preserve">The Evaluation Panel will choose a maximum of </w:t>
      </w:r>
      <w:r w:rsidR="00E60514">
        <w:rPr>
          <w:rFonts w:ascii="Times New Roman" w:eastAsia="Times New Roman" w:hAnsi="Times New Roman" w:cs="Times New Roman"/>
          <w:color w:val="666666"/>
          <w:sz w:val="24"/>
          <w:szCs w:val="24"/>
        </w:rPr>
        <w:t xml:space="preserve">16 </w:t>
      </w:r>
      <w:r w:rsidR="00744991">
        <w:rPr>
          <w:rFonts w:ascii="Times New Roman" w:eastAsia="Times New Roman" w:hAnsi="Times New Roman" w:cs="Times New Roman"/>
          <w:color w:val="666666"/>
          <w:sz w:val="24"/>
          <w:szCs w:val="24"/>
        </w:rPr>
        <w:t xml:space="preserve">finalists to invite to the AFI </w:t>
      </w:r>
      <w:r w:rsidR="00E60514">
        <w:rPr>
          <w:rFonts w:ascii="Times New Roman" w:eastAsia="Times New Roman" w:hAnsi="Times New Roman" w:cs="Times New Roman"/>
          <w:color w:val="666666"/>
          <w:sz w:val="24"/>
          <w:szCs w:val="24"/>
        </w:rPr>
        <w:t xml:space="preserve">Inclusive FinTech Showcase </w:t>
      </w:r>
      <w:r w:rsidR="00FD1D65">
        <w:rPr>
          <w:rFonts w:ascii="Times New Roman" w:eastAsia="Times New Roman" w:hAnsi="Times New Roman" w:cs="Times New Roman"/>
          <w:color w:val="666666"/>
          <w:sz w:val="24"/>
          <w:szCs w:val="24"/>
        </w:rPr>
        <w:t xml:space="preserve">Final 2020 (“the Final”), to be held virtually across 26-28 </w:t>
      </w:r>
      <w:proofErr w:type="gramStart"/>
      <w:r w:rsidR="00FD1D65">
        <w:rPr>
          <w:rFonts w:ascii="Times New Roman" w:eastAsia="Times New Roman" w:hAnsi="Times New Roman" w:cs="Times New Roman"/>
          <w:color w:val="666666"/>
          <w:sz w:val="24"/>
          <w:szCs w:val="24"/>
        </w:rPr>
        <w:t>October,</w:t>
      </w:r>
      <w:proofErr w:type="gramEnd"/>
      <w:r w:rsidR="00FD1D65">
        <w:rPr>
          <w:rFonts w:ascii="Times New Roman" w:eastAsia="Times New Roman" w:hAnsi="Times New Roman" w:cs="Times New Roman"/>
          <w:color w:val="666666"/>
          <w:sz w:val="24"/>
          <w:szCs w:val="24"/>
        </w:rPr>
        <w:t xml:space="preserve"> 2020.</w:t>
      </w:r>
      <w:r w:rsidR="00744991">
        <w:rPr>
          <w:rFonts w:ascii="Times New Roman" w:eastAsia="Times New Roman" w:hAnsi="Times New Roman" w:cs="Times New Roman"/>
          <w:color w:val="666666"/>
          <w:sz w:val="24"/>
          <w:szCs w:val="24"/>
        </w:rPr>
        <w:t xml:space="preserve"> The Evaluation Panel may choose fewer than </w:t>
      </w:r>
      <w:r w:rsidR="00E60514">
        <w:rPr>
          <w:rFonts w:ascii="Times New Roman" w:eastAsia="Times New Roman" w:hAnsi="Times New Roman" w:cs="Times New Roman"/>
          <w:color w:val="666666"/>
          <w:sz w:val="24"/>
          <w:szCs w:val="24"/>
        </w:rPr>
        <w:t xml:space="preserve">16 </w:t>
      </w:r>
      <w:r w:rsidR="00744991">
        <w:rPr>
          <w:rFonts w:ascii="Times New Roman" w:eastAsia="Times New Roman" w:hAnsi="Times New Roman" w:cs="Times New Roman"/>
          <w:color w:val="666666"/>
          <w:sz w:val="24"/>
          <w:szCs w:val="24"/>
        </w:rPr>
        <w:t xml:space="preserve">finalists at its discretion. </w:t>
      </w:r>
    </w:p>
    <w:p w14:paraId="2AFE3AA4" w14:textId="77777777" w:rsidR="00744991" w:rsidRPr="00744991" w:rsidRDefault="00744991" w:rsidP="00744991">
      <w:pPr>
        <w:pStyle w:val="ListParagraph"/>
        <w:rPr>
          <w:rFonts w:ascii="Times New Roman" w:eastAsia="Times New Roman" w:hAnsi="Times New Roman" w:cs="Times New Roman"/>
          <w:color w:val="666666"/>
          <w:sz w:val="24"/>
          <w:szCs w:val="24"/>
        </w:rPr>
      </w:pPr>
    </w:p>
    <w:p w14:paraId="2F7D00EC" w14:textId="173D49AD" w:rsidR="00744991" w:rsidRDefault="00744991" w:rsidP="00744991">
      <w:pPr>
        <w:pStyle w:val="ListParagraph"/>
        <w:numPr>
          <w:ilvl w:val="0"/>
          <w:numId w:val="2"/>
        </w:numPr>
        <w:spacing w:after="0" w:line="288" w:lineRule="atLeast"/>
        <w:rPr>
          <w:rFonts w:ascii="Times New Roman" w:eastAsia="Times New Roman" w:hAnsi="Times New Roman" w:cs="Times New Roman"/>
          <w:color w:val="666666"/>
          <w:sz w:val="24"/>
          <w:szCs w:val="24"/>
        </w:rPr>
      </w:pPr>
      <w:r>
        <w:rPr>
          <w:rFonts w:ascii="Times New Roman" w:eastAsia="Times New Roman" w:hAnsi="Times New Roman" w:cs="Times New Roman"/>
          <w:color w:val="666666"/>
          <w:sz w:val="24"/>
          <w:szCs w:val="24"/>
        </w:rPr>
        <w:t xml:space="preserve">The Evaluation Panel’s decision is final. </w:t>
      </w:r>
      <w:r w:rsidR="00201594" w:rsidRPr="00744991">
        <w:rPr>
          <w:rFonts w:ascii="Times New Roman" w:eastAsia="Times New Roman" w:hAnsi="Times New Roman" w:cs="Times New Roman"/>
          <w:color w:val="666666"/>
          <w:sz w:val="24"/>
          <w:szCs w:val="24"/>
        </w:rPr>
        <w:t xml:space="preserve">You must agree that, regardless of the outcome, you will not challenge the results of the </w:t>
      </w:r>
      <w:r>
        <w:rPr>
          <w:rFonts w:ascii="Times New Roman" w:eastAsia="Times New Roman" w:hAnsi="Times New Roman" w:cs="Times New Roman"/>
          <w:color w:val="666666"/>
          <w:sz w:val="24"/>
          <w:szCs w:val="24"/>
        </w:rPr>
        <w:t>Contest</w:t>
      </w:r>
      <w:r w:rsidR="00201594" w:rsidRPr="00744991">
        <w:rPr>
          <w:rFonts w:ascii="Times New Roman" w:eastAsia="Times New Roman" w:hAnsi="Times New Roman" w:cs="Times New Roman"/>
          <w:color w:val="666666"/>
          <w:sz w:val="24"/>
          <w:szCs w:val="24"/>
        </w:rPr>
        <w:t xml:space="preserve"> or file any claims or suits against AFI, their affiliates, directors, officers, or employees, arising from the conduct of the Contest.  </w:t>
      </w:r>
    </w:p>
    <w:p w14:paraId="69992D02" w14:textId="77777777" w:rsidR="00744991" w:rsidRPr="00744991" w:rsidRDefault="00744991" w:rsidP="00744991">
      <w:pPr>
        <w:pStyle w:val="ListParagraph"/>
        <w:rPr>
          <w:rFonts w:ascii="Times New Roman" w:eastAsia="Times New Roman" w:hAnsi="Times New Roman" w:cs="Times New Roman"/>
          <w:color w:val="666666"/>
          <w:sz w:val="24"/>
          <w:szCs w:val="24"/>
        </w:rPr>
      </w:pPr>
    </w:p>
    <w:p w14:paraId="76FEF19D" w14:textId="70918D60" w:rsidR="00201594" w:rsidRDefault="00201594" w:rsidP="00744991">
      <w:pPr>
        <w:pStyle w:val="ListParagraph"/>
        <w:numPr>
          <w:ilvl w:val="0"/>
          <w:numId w:val="2"/>
        </w:numPr>
        <w:spacing w:after="0" w:line="288" w:lineRule="atLeast"/>
        <w:rPr>
          <w:rFonts w:ascii="Times New Roman" w:eastAsia="Times New Roman" w:hAnsi="Times New Roman" w:cs="Times New Roman"/>
          <w:color w:val="666666"/>
          <w:sz w:val="24"/>
          <w:szCs w:val="24"/>
        </w:rPr>
      </w:pPr>
      <w:r w:rsidRPr="00744991">
        <w:rPr>
          <w:rFonts w:ascii="Times New Roman" w:eastAsia="Times New Roman" w:hAnsi="Times New Roman" w:cs="Times New Roman"/>
          <w:color w:val="666666"/>
          <w:sz w:val="24"/>
          <w:szCs w:val="24"/>
        </w:rPr>
        <w:t xml:space="preserve">You agree that AFI need not return to you any information you submit and that AFI may, in its sole discretion, terminate this contest without any liability to you. If AFI terminates </w:t>
      </w:r>
      <w:r w:rsidRPr="00744991">
        <w:rPr>
          <w:rFonts w:ascii="Times New Roman" w:eastAsia="Times New Roman" w:hAnsi="Times New Roman" w:cs="Times New Roman"/>
          <w:color w:val="666666"/>
          <w:sz w:val="24"/>
          <w:szCs w:val="24"/>
        </w:rPr>
        <w:lastRenderedPageBreak/>
        <w:t>the Contest before its completion, AFI agrees that it will not use any information you provide for any purpose.</w:t>
      </w:r>
    </w:p>
    <w:p w14:paraId="3A189567" w14:textId="77777777" w:rsidR="00744991" w:rsidRPr="007331F7" w:rsidRDefault="00744991" w:rsidP="007331F7">
      <w:pPr>
        <w:spacing w:after="0" w:line="288" w:lineRule="atLeast"/>
        <w:rPr>
          <w:rFonts w:ascii="Times New Roman" w:eastAsia="Times New Roman" w:hAnsi="Times New Roman" w:cs="Times New Roman"/>
          <w:color w:val="666666"/>
          <w:sz w:val="24"/>
          <w:szCs w:val="24"/>
        </w:rPr>
      </w:pPr>
    </w:p>
    <w:p w14:paraId="05B69FFF" w14:textId="4943CD5A" w:rsidR="00201594" w:rsidRDefault="00201594" w:rsidP="00744991">
      <w:pPr>
        <w:numPr>
          <w:ilvl w:val="0"/>
          <w:numId w:val="2"/>
        </w:numPr>
        <w:spacing w:after="0" w:line="288" w:lineRule="atLeast"/>
        <w:ind w:left="375"/>
        <w:rPr>
          <w:rFonts w:ascii="Times New Roman" w:eastAsia="Times New Roman" w:hAnsi="Times New Roman" w:cs="Times New Roman"/>
          <w:color w:val="666666"/>
          <w:sz w:val="24"/>
          <w:szCs w:val="24"/>
        </w:rPr>
      </w:pPr>
      <w:r w:rsidRPr="00F06C9C">
        <w:rPr>
          <w:rFonts w:ascii="Times New Roman" w:eastAsia="Times New Roman" w:hAnsi="Times New Roman" w:cs="Times New Roman"/>
          <w:color w:val="666666"/>
          <w:sz w:val="24"/>
          <w:szCs w:val="24"/>
        </w:rPr>
        <w:t xml:space="preserve">You agree that AFI is not endorsing any organization submitting applications, or chosen as </w:t>
      </w:r>
      <w:r w:rsidR="007331F7">
        <w:rPr>
          <w:rFonts w:ascii="Times New Roman" w:eastAsia="Times New Roman" w:hAnsi="Times New Roman" w:cs="Times New Roman"/>
          <w:color w:val="666666"/>
          <w:sz w:val="24"/>
          <w:szCs w:val="24"/>
        </w:rPr>
        <w:t xml:space="preserve">finalists or </w:t>
      </w:r>
      <w:r w:rsidRPr="00F06C9C">
        <w:rPr>
          <w:rFonts w:ascii="Times New Roman" w:eastAsia="Times New Roman" w:hAnsi="Times New Roman" w:cs="Times New Roman"/>
          <w:color w:val="666666"/>
          <w:sz w:val="24"/>
          <w:szCs w:val="24"/>
        </w:rPr>
        <w:t>winners of, the Contest.</w:t>
      </w:r>
    </w:p>
    <w:p w14:paraId="1F7334A9" w14:textId="77777777" w:rsidR="00744991" w:rsidRPr="00F06C9C" w:rsidRDefault="00744991" w:rsidP="00744991">
      <w:pPr>
        <w:spacing w:after="0" w:line="288" w:lineRule="atLeast"/>
        <w:ind w:left="375"/>
        <w:rPr>
          <w:rFonts w:ascii="Times New Roman" w:eastAsia="Times New Roman" w:hAnsi="Times New Roman" w:cs="Times New Roman"/>
          <w:color w:val="666666"/>
          <w:sz w:val="24"/>
          <w:szCs w:val="24"/>
        </w:rPr>
      </w:pPr>
    </w:p>
    <w:p w14:paraId="56CD3DE0" w14:textId="313BFD5C" w:rsidR="007331F7" w:rsidRDefault="00E60514" w:rsidP="00744991">
      <w:pPr>
        <w:numPr>
          <w:ilvl w:val="0"/>
          <w:numId w:val="2"/>
        </w:numPr>
        <w:spacing w:after="0" w:line="288" w:lineRule="atLeast"/>
        <w:ind w:left="375"/>
        <w:rPr>
          <w:rFonts w:ascii="Times New Roman" w:eastAsia="Times New Roman" w:hAnsi="Times New Roman" w:cs="Times New Roman"/>
          <w:color w:val="666666"/>
          <w:sz w:val="24"/>
          <w:szCs w:val="24"/>
        </w:rPr>
      </w:pPr>
      <w:r>
        <w:rPr>
          <w:rFonts w:ascii="Times New Roman" w:eastAsia="Times New Roman" w:hAnsi="Times New Roman" w:cs="Times New Roman"/>
          <w:color w:val="666666"/>
          <w:sz w:val="24"/>
          <w:szCs w:val="24"/>
        </w:rPr>
        <w:t>Due to the current conditions for global travel and events, th</w:t>
      </w:r>
      <w:r w:rsidR="00FD1D65">
        <w:rPr>
          <w:rFonts w:ascii="Times New Roman" w:eastAsia="Times New Roman" w:hAnsi="Times New Roman" w:cs="Times New Roman"/>
          <w:color w:val="666666"/>
          <w:sz w:val="24"/>
          <w:szCs w:val="24"/>
        </w:rPr>
        <w:t>e Final</w:t>
      </w:r>
      <w:r>
        <w:rPr>
          <w:rFonts w:ascii="Times New Roman" w:eastAsia="Times New Roman" w:hAnsi="Times New Roman" w:cs="Times New Roman"/>
          <w:color w:val="666666"/>
          <w:sz w:val="24"/>
          <w:szCs w:val="24"/>
        </w:rPr>
        <w:t xml:space="preserve"> </w:t>
      </w:r>
      <w:r w:rsidR="00FD1D65">
        <w:rPr>
          <w:rFonts w:ascii="Times New Roman" w:eastAsia="Times New Roman" w:hAnsi="Times New Roman" w:cs="Times New Roman"/>
          <w:color w:val="666666"/>
          <w:sz w:val="24"/>
          <w:szCs w:val="24"/>
        </w:rPr>
        <w:t xml:space="preserve">this year will </w:t>
      </w:r>
      <w:r>
        <w:rPr>
          <w:rFonts w:ascii="Times New Roman" w:eastAsia="Times New Roman" w:hAnsi="Times New Roman" w:cs="Times New Roman"/>
          <w:color w:val="666666"/>
          <w:sz w:val="24"/>
          <w:szCs w:val="24"/>
        </w:rPr>
        <w:t xml:space="preserve">be held </w:t>
      </w:r>
      <w:r w:rsidR="00FD1D65">
        <w:rPr>
          <w:rFonts w:ascii="Times New Roman" w:eastAsia="Times New Roman" w:hAnsi="Times New Roman" w:cs="Times New Roman"/>
          <w:color w:val="666666"/>
          <w:sz w:val="24"/>
          <w:szCs w:val="24"/>
        </w:rPr>
        <w:t>in a virtual format</w:t>
      </w:r>
      <w:r>
        <w:rPr>
          <w:rFonts w:ascii="Times New Roman" w:eastAsia="Times New Roman" w:hAnsi="Times New Roman" w:cs="Times New Roman"/>
          <w:color w:val="666666"/>
          <w:sz w:val="24"/>
          <w:szCs w:val="24"/>
        </w:rPr>
        <w:t>. As such, travel sponsorship will not be required.</w:t>
      </w:r>
    </w:p>
    <w:p w14:paraId="1ACBA6E0" w14:textId="77777777" w:rsidR="007331F7" w:rsidRDefault="007331F7" w:rsidP="007331F7">
      <w:pPr>
        <w:pStyle w:val="ListParagraph"/>
        <w:rPr>
          <w:rFonts w:ascii="Times New Roman" w:eastAsia="Times New Roman" w:hAnsi="Times New Roman" w:cs="Times New Roman"/>
          <w:color w:val="666666"/>
          <w:sz w:val="24"/>
          <w:szCs w:val="24"/>
        </w:rPr>
      </w:pPr>
    </w:p>
    <w:p w14:paraId="79464368" w14:textId="65737495" w:rsidR="00201594" w:rsidRDefault="00201594" w:rsidP="00744991">
      <w:pPr>
        <w:numPr>
          <w:ilvl w:val="0"/>
          <w:numId w:val="2"/>
        </w:numPr>
        <w:spacing w:after="0" w:line="288" w:lineRule="atLeast"/>
        <w:ind w:left="375"/>
        <w:rPr>
          <w:rFonts w:ascii="Times New Roman" w:eastAsia="Times New Roman" w:hAnsi="Times New Roman" w:cs="Times New Roman"/>
          <w:color w:val="666666"/>
          <w:sz w:val="24"/>
          <w:szCs w:val="24"/>
        </w:rPr>
      </w:pPr>
      <w:r w:rsidRPr="00F06C9C">
        <w:rPr>
          <w:rFonts w:ascii="Times New Roman" w:eastAsia="Times New Roman" w:hAnsi="Times New Roman" w:cs="Times New Roman"/>
          <w:color w:val="666666"/>
          <w:sz w:val="24"/>
          <w:szCs w:val="24"/>
        </w:rPr>
        <w:t>You agree that AFI will not pay you in any way whatsoever</w:t>
      </w:r>
      <w:r w:rsidR="007331F7">
        <w:rPr>
          <w:rFonts w:ascii="Times New Roman" w:eastAsia="Times New Roman" w:hAnsi="Times New Roman" w:cs="Times New Roman"/>
          <w:color w:val="666666"/>
          <w:sz w:val="24"/>
          <w:szCs w:val="24"/>
        </w:rPr>
        <w:t>.</w:t>
      </w:r>
    </w:p>
    <w:p w14:paraId="694E1885" w14:textId="77777777" w:rsidR="007331F7" w:rsidRDefault="007331F7" w:rsidP="007331F7">
      <w:pPr>
        <w:pStyle w:val="ListParagraph"/>
        <w:rPr>
          <w:rFonts w:ascii="Times New Roman" w:eastAsia="Times New Roman" w:hAnsi="Times New Roman" w:cs="Times New Roman"/>
          <w:color w:val="666666"/>
          <w:sz w:val="24"/>
          <w:szCs w:val="24"/>
        </w:rPr>
      </w:pPr>
    </w:p>
    <w:p w14:paraId="6D5B796C" w14:textId="53D23DF0" w:rsidR="007331F7" w:rsidRDefault="007331F7" w:rsidP="00744991">
      <w:pPr>
        <w:numPr>
          <w:ilvl w:val="0"/>
          <w:numId w:val="2"/>
        </w:numPr>
        <w:spacing w:after="0" w:line="288" w:lineRule="atLeast"/>
        <w:ind w:left="375"/>
        <w:rPr>
          <w:rFonts w:ascii="Times New Roman" w:eastAsia="Times New Roman" w:hAnsi="Times New Roman" w:cs="Times New Roman"/>
          <w:color w:val="666666"/>
          <w:sz w:val="24"/>
          <w:szCs w:val="24"/>
        </w:rPr>
      </w:pPr>
      <w:r>
        <w:rPr>
          <w:rFonts w:ascii="Times New Roman" w:eastAsia="Times New Roman" w:hAnsi="Times New Roman" w:cs="Times New Roman"/>
          <w:color w:val="666666"/>
          <w:sz w:val="24"/>
          <w:szCs w:val="24"/>
        </w:rPr>
        <w:t xml:space="preserve">AFI will not be liable for any loss, cost or expense sustained </w:t>
      </w:r>
      <w:proofErr w:type="gramStart"/>
      <w:r>
        <w:rPr>
          <w:rFonts w:ascii="Times New Roman" w:eastAsia="Times New Roman" w:hAnsi="Times New Roman" w:cs="Times New Roman"/>
          <w:color w:val="666666"/>
          <w:sz w:val="24"/>
          <w:szCs w:val="24"/>
        </w:rPr>
        <w:t>during the course of</w:t>
      </w:r>
      <w:proofErr w:type="gramEnd"/>
      <w:r>
        <w:rPr>
          <w:rFonts w:ascii="Times New Roman" w:eastAsia="Times New Roman" w:hAnsi="Times New Roman" w:cs="Times New Roman"/>
          <w:color w:val="666666"/>
          <w:sz w:val="24"/>
          <w:szCs w:val="24"/>
        </w:rPr>
        <w:t xml:space="preserve"> the Contest.</w:t>
      </w:r>
    </w:p>
    <w:p w14:paraId="567B92D9" w14:textId="77777777" w:rsidR="007331F7" w:rsidRDefault="007331F7" w:rsidP="007331F7">
      <w:pPr>
        <w:pStyle w:val="ListParagraph"/>
        <w:rPr>
          <w:rFonts w:ascii="Times New Roman" w:eastAsia="Times New Roman" w:hAnsi="Times New Roman" w:cs="Times New Roman"/>
          <w:color w:val="666666"/>
          <w:sz w:val="24"/>
          <w:szCs w:val="24"/>
        </w:rPr>
      </w:pPr>
    </w:p>
    <w:p w14:paraId="6AEFC976" w14:textId="440950D6" w:rsidR="007331F7" w:rsidRDefault="007331F7" w:rsidP="007331F7">
      <w:pPr>
        <w:numPr>
          <w:ilvl w:val="0"/>
          <w:numId w:val="2"/>
        </w:numPr>
        <w:spacing w:after="0" w:line="288" w:lineRule="atLeast"/>
        <w:ind w:left="375"/>
        <w:rPr>
          <w:rFonts w:ascii="Times New Roman" w:eastAsia="Times New Roman" w:hAnsi="Times New Roman" w:cs="Times New Roman"/>
          <w:color w:val="666666"/>
          <w:sz w:val="24"/>
          <w:szCs w:val="24"/>
        </w:rPr>
      </w:pPr>
      <w:r>
        <w:rPr>
          <w:rFonts w:ascii="Times New Roman" w:eastAsia="Times New Roman" w:hAnsi="Times New Roman" w:cs="Times New Roman"/>
          <w:color w:val="666666"/>
          <w:sz w:val="24"/>
          <w:szCs w:val="24"/>
        </w:rPr>
        <w:t xml:space="preserve">By entering the Contest, each entrant agrees, if selected as one of the finalists, to provide a minimum of one representative to </w:t>
      </w:r>
      <w:r w:rsidR="00E60514">
        <w:rPr>
          <w:rFonts w:ascii="Times New Roman" w:eastAsia="Times New Roman" w:hAnsi="Times New Roman" w:cs="Times New Roman"/>
          <w:color w:val="666666"/>
          <w:sz w:val="24"/>
          <w:szCs w:val="24"/>
        </w:rPr>
        <w:t xml:space="preserve">participate virtually in the </w:t>
      </w:r>
      <w:r w:rsidR="00FD1D65">
        <w:rPr>
          <w:rFonts w:ascii="Times New Roman" w:eastAsia="Times New Roman" w:hAnsi="Times New Roman" w:cs="Times New Roman"/>
          <w:color w:val="666666"/>
          <w:sz w:val="24"/>
          <w:szCs w:val="24"/>
        </w:rPr>
        <w:t>Final</w:t>
      </w:r>
      <w:r w:rsidR="00E60514">
        <w:rPr>
          <w:rFonts w:ascii="Times New Roman" w:eastAsia="Times New Roman" w:hAnsi="Times New Roman" w:cs="Times New Roman"/>
          <w:color w:val="666666"/>
          <w:sz w:val="24"/>
          <w:szCs w:val="24"/>
        </w:rPr>
        <w:t>, deliver a “Ted style presentation” on your organization/solution and hold a live Q&amp;A session with an audience of AFI’s membership and invited guests.</w:t>
      </w:r>
      <w:r w:rsidR="00FD1D65">
        <w:rPr>
          <w:rFonts w:ascii="Times New Roman" w:eastAsia="Times New Roman" w:hAnsi="Times New Roman" w:cs="Times New Roman"/>
          <w:color w:val="666666"/>
          <w:sz w:val="24"/>
          <w:szCs w:val="24"/>
        </w:rPr>
        <w:t xml:space="preserve"> </w:t>
      </w:r>
    </w:p>
    <w:p w14:paraId="0C10A589" w14:textId="77777777" w:rsidR="007331F7" w:rsidRDefault="007331F7" w:rsidP="007331F7">
      <w:pPr>
        <w:pStyle w:val="ListParagraph"/>
        <w:rPr>
          <w:rFonts w:ascii="Times New Roman" w:eastAsia="Times New Roman" w:hAnsi="Times New Roman" w:cs="Times New Roman"/>
          <w:color w:val="666666"/>
          <w:sz w:val="24"/>
          <w:szCs w:val="24"/>
        </w:rPr>
      </w:pPr>
    </w:p>
    <w:p w14:paraId="3D812A6C" w14:textId="346EEDCC" w:rsidR="007331F7" w:rsidRDefault="007331F7" w:rsidP="007331F7">
      <w:pPr>
        <w:numPr>
          <w:ilvl w:val="0"/>
          <w:numId w:val="2"/>
        </w:numPr>
        <w:spacing w:after="0" w:line="288" w:lineRule="atLeast"/>
        <w:ind w:left="375"/>
        <w:rPr>
          <w:rFonts w:ascii="Times New Roman" w:eastAsia="Times New Roman" w:hAnsi="Times New Roman" w:cs="Times New Roman"/>
          <w:color w:val="666666"/>
          <w:sz w:val="24"/>
          <w:szCs w:val="24"/>
        </w:rPr>
      </w:pPr>
      <w:proofErr w:type="gramStart"/>
      <w:r>
        <w:rPr>
          <w:rFonts w:ascii="Times New Roman" w:eastAsia="Times New Roman" w:hAnsi="Times New Roman" w:cs="Times New Roman"/>
          <w:color w:val="666666"/>
          <w:sz w:val="24"/>
          <w:szCs w:val="24"/>
        </w:rPr>
        <w:t>In the event that</w:t>
      </w:r>
      <w:proofErr w:type="gramEnd"/>
      <w:r>
        <w:rPr>
          <w:rFonts w:ascii="Times New Roman" w:eastAsia="Times New Roman" w:hAnsi="Times New Roman" w:cs="Times New Roman"/>
          <w:color w:val="666666"/>
          <w:sz w:val="24"/>
          <w:szCs w:val="24"/>
        </w:rPr>
        <w:t xml:space="preserve"> a finalist is not able to </w:t>
      </w:r>
      <w:r w:rsidR="00FD1D65">
        <w:rPr>
          <w:rFonts w:ascii="Times New Roman" w:eastAsia="Times New Roman" w:hAnsi="Times New Roman" w:cs="Times New Roman"/>
          <w:color w:val="666666"/>
          <w:sz w:val="24"/>
          <w:szCs w:val="24"/>
        </w:rPr>
        <w:t>participate in the Final,</w:t>
      </w:r>
      <w:r>
        <w:rPr>
          <w:rFonts w:ascii="Times New Roman" w:eastAsia="Times New Roman" w:hAnsi="Times New Roman" w:cs="Times New Roman"/>
          <w:color w:val="666666"/>
          <w:sz w:val="24"/>
          <w:szCs w:val="24"/>
        </w:rPr>
        <w:t xml:space="preserve"> AFI reserves the right to select an alternative finalist</w:t>
      </w:r>
      <w:r w:rsidR="002A3137">
        <w:rPr>
          <w:rFonts w:ascii="Times New Roman" w:eastAsia="Times New Roman" w:hAnsi="Times New Roman" w:cs="Times New Roman"/>
          <w:color w:val="666666"/>
          <w:sz w:val="24"/>
          <w:szCs w:val="24"/>
        </w:rPr>
        <w:t xml:space="preserve"> in its place</w:t>
      </w:r>
      <w:r>
        <w:rPr>
          <w:rFonts w:ascii="Times New Roman" w:eastAsia="Times New Roman" w:hAnsi="Times New Roman" w:cs="Times New Roman"/>
          <w:color w:val="666666"/>
          <w:sz w:val="24"/>
          <w:szCs w:val="24"/>
        </w:rPr>
        <w:t xml:space="preserve">. </w:t>
      </w:r>
      <w:r w:rsidRPr="007331F7">
        <w:rPr>
          <w:rFonts w:ascii="Times New Roman" w:eastAsia="Times New Roman" w:hAnsi="Times New Roman" w:cs="Times New Roman"/>
          <w:color w:val="666666"/>
          <w:sz w:val="24"/>
          <w:szCs w:val="24"/>
        </w:rPr>
        <w:t xml:space="preserve"> </w:t>
      </w:r>
    </w:p>
    <w:p w14:paraId="6E913A8E" w14:textId="77777777" w:rsidR="007331F7" w:rsidRDefault="007331F7" w:rsidP="007331F7">
      <w:pPr>
        <w:pStyle w:val="ListParagraph"/>
        <w:rPr>
          <w:rFonts w:ascii="Times New Roman" w:eastAsia="Times New Roman" w:hAnsi="Times New Roman" w:cs="Times New Roman"/>
          <w:color w:val="666666"/>
          <w:sz w:val="24"/>
          <w:szCs w:val="24"/>
        </w:rPr>
      </w:pPr>
    </w:p>
    <w:p w14:paraId="45692A86" w14:textId="1EA56C99" w:rsidR="007331F7" w:rsidRDefault="007331F7" w:rsidP="007331F7">
      <w:pPr>
        <w:numPr>
          <w:ilvl w:val="0"/>
          <w:numId w:val="2"/>
        </w:numPr>
        <w:spacing w:after="0" w:line="288" w:lineRule="atLeast"/>
        <w:ind w:left="375"/>
        <w:rPr>
          <w:rFonts w:ascii="Times New Roman" w:eastAsia="Times New Roman" w:hAnsi="Times New Roman" w:cs="Times New Roman"/>
          <w:color w:val="666666"/>
          <w:sz w:val="24"/>
          <w:szCs w:val="24"/>
        </w:rPr>
      </w:pPr>
      <w:r>
        <w:rPr>
          <w:rFonts w:ascii="Times New Roman" w:eastAsia="Times New Roman" w:hAnsi="Times New Roman" w:cs="Times New Roman"/>
          <w:color w:val="666666"/>
          <w:sz w:val="24"/>
          <w:szCs w:val="24"/>
        </w:rPr>
        <w:t xml:space="preserve">By participating in the Contest, each finalist agrees that: </w:t>
      </w:r>
    </w:p>
    <w:p w14:paraId="1B2D902E" w14:textId="77777777" w:rsidR="007331F7" w:rsidRDefault="007331F7" w:rsidP="007331F7">
      <w:pPr>
        <w:pStyle w:val="ListParagraph"/>
        <w:rPr>
          <w:rFonts w:ascii="Times New Roman" w:eastAsia="Times New Roman" w:hAnsi="Times New Roman" w:cs="Times New Roman"/>
          <w:color w:val="666666"/>
          <w:sz w:val="24"/>
          <w:szCs w:val="24"/>
        </w:rPr>
      </w:pPr>
    </w:p>
    <w:p w14:paraId="7EDA63A4" w14:textId="4B43F9FB" w:rsidR="007331F7" w:rsidRDefault="002A3137" w:rsidP="007331F7">
      <w:pPr>
        <w:pStyle w:val="ListParagraph"/>
        <w:numPr>
          <w:ilvl w:val="0"/>
          <w:numId w:val="3"/>
        </w:numPr>
        <w:spacing w:after="0" w:line="288" w:lineRule="atLeast"/>
        <w:rPr>
          <w:rFonts w:ascii="Times New Roman" w:eastAsia="Times New Roman" w:hAnsi="Times New Roman" w:cs="Times New Roman"/>
          <w:color w:val="666666"/>
          <w:sz w:val="24"/>
          <w:szCs w:val="24"/>
        </w:rPr>
      </w:pPr>
      <w:r>
        <w:rPr>
          <w:rFonts w:ascii="Times New Roman" w:eastAsia="Times New Roman" w:hAnsi="Times New Roman" w:cs="Times New Roman"/>
          <w:color w:val="666666"/>
          <w:sz w:val="24"/>
          <w:szCs w:val="24"/>
        </w:rPr>
        <w:t>a</w:t>
      </w:r>
      <w:r w:rsidR="007331F7">
        <w:rPr>
          <w:rFonts w:ascii="Times New Roman" w:eastAsia="Times New Roman" w:hAnsi="Times New Roman" w:cs="Times New Roman"/>
          <w:color w:val="666666"/>
          <w:sz w:val="24"/>
          <w:szCs w:val="24"/>
        </w:rPr>
        <w:t>ny content produced on site (e.g. photos, video material, quotes) may be used by AFI for promotional purposes</w:t>
      </w:r>
      <w:r>
        <w:rPr>
          <w:rFonts w:ascii="Times New Roman" w:eastAsia="Times New Roman" w:hAnsi="Times New Roman" w:cs="Times New Roman"/>
          <w:color w:val="666666"/>
          <w:sz w:val="24"/>
          <w:szCs w:val="24"/>
        </w:rPr>
        <w:t xml:space="preserve"> related to the Contest; and</w:t>
      </w:r>
    </w:p>
    <w:p w14:paraId="227ACA4D" w14:textId="09D9E834" w:rsidR="002A3137" w:rsidRPr="007331F7" w:rsidRDefault="002A3137" w:rsidP="007331F7">
      <w:pPr>
        <w:pStyle w:val="ListParagraph"/>
        <w:numPr>
          <w:ilvl w:val="0"/>
          <w:numId w:val="3"/>
        </w:numPr>
        <w:spacing w:after="0" w:line="288" w:lineRule="atLeast"/>
        <w:rPr>
          <w:rFonts w:ascii="Times New Roman" w:eastAsia="Times New Roman" w:hAnsi="Times New Roman" w:cs="Times New Roman"/>
          <w:color w:val="666666"/>
          <w:sz w:val="24"/>
          <w:szCs w:val="24"/>
        </w:rPr>
      </w:pPr>
      <w:r>
        <w:rPr>
          <w:rFonts w:ascii="Times New Roman" w:eastAsia="Times New Roman" w:hAnsi="Times New Roman" w:cs="Times New Roman"/>
          <w:color w:val="666666"/>
          <w:sz w:val="24"/>
          <w:szCs w:val="24"/>
        </w:rPr>
        <w:t>the name and details of each finalist may be published by AFI on its website and in materials produced in relation to the Contest.</w:t>
      </w:r>
    </w:p>
    <w:p w14:paraId="2B99F211" w14:textId="77777777" w:rsidR="00744991" w:rsidRPr="00F06C9C" w:rsidRDefault="00744991" w:rsidP="00744991">
      <w:pPr>
        <w:spacing w:after="0" w:line="288" w:lineRule="atLeast"/>
        <w:rPr>
          <w:rFonts w:ascii="Times New Roman" w:eastAsia="Times New Roman" w:hAnsi="Times New Roman" w:cs="Times New Roman"/>
          <w:color w:val="666666"/>
          <w:sz w:val="24"/>
          <w:szCs w:val="24"/>
        </w:rPr>
      </w:pPr>
    </w:p>
    <w:p w14:paraId="45D042AD" w14:textId="76339941" w:rsidR="00201594" w:rsidRDefault="00201594" w:rsidP="00744991">
      <w:pPr>
        <w:numPr>
          <w:ilvl w:val="0"/>
          <w:numId w:val="2"/>
        </w:numPr>
        <w:spacing w:after="0" w:line="288" w:lineRule="atLeast"/>
        <w:ind w:left="375"/>
        <w:rPr>
          <w:rFonts w:ascii="Times New Roman" w:eastAsia="Times New Roman" w:hAnsi="Times New Roman" w:cs="Times New Roman"/>
          <w:color w:val="666666"/>
          <w:sz w:val="24"/>
          <w:szCs w:val="24"/>
        </w:rPr>
      </w:pPr>
      <w:r w:rsidRPr="00F06C9C">
        <w:rPr>
          <w:rFonts w:ascii="Times New Roman" w:eastAsia="Times New Roman" w:hAnsi="Times New Roman" w:cs="Times New Roman"/>
          <w:color w:val="666666"/>
          <w:sz w:val="24"/>
          <w:szCs w:val="24"/>
        </w:rPr>
        <w:t xml:space="preserve">By entering this Contest, you agree that AFI may verify the eligibility, ownership and originality of any submission, and that upon request, you shall submit a written copy of any release, license, or permission you have received from a third party granting you the right to use such submission. You understand that in the event your submission is selected as a winning submission and your ownership rights and the originality of your submission cannot be verified to the satisfaction of </w:t>
      </w:r>
      <w:r w:rsidR="00107476" w:rsidRPr="00F06C9C">
        <w:rPr>
          <w:rFonts w:ascii="Times New Roman" w:eastAsia="Times New Roman" w:hAnsi="Times New Roman" w:cs="Times New Roman"/>
          <w:color w:val="666666"/>
          <w:sz w:val="24"/>
          <w:szCs w:val="24"/>
        </w:rPr>
        <w:t>AFI</w:t>
      </w:r>
      <w:r w:rsidRPr="00F06C9C">
        <w:rPr>
          <w:rFonts w:ascii="Times New Roman" w:eastAsia="Times New Roman" w:hAnsi="Times New Roman" w:cs="Times New Roman"/>
          <w:color w:val="666666"/>
          <w:sz w:val="24"/>
          <w:szCs w:val="24"/>
        </w:rPr>
        <w:t xml:space="preserve">, or it is in any other way ineligible, </w:t>
      </w:r>
      <w:r w:rsidR="00107476" w:rsidRPr="00F06C9C">
        <w:rPr>
          <w:rFonts w:ascii="Times New Roman" w:eastAsia="Times New Roman" w:hAnsi="Times New Roman" w:cs="Times New Roman"/>
          <w:color w:val="666666"/>
          <w:sz w:val="24"/>
          <w:szCs w:val="24"/>
        </w:rPr>
        <w:t>AFI</w:t>
      </w:r>
      <w:r w:rsidRPr="00F06C9C">
        <w:rPr>
          <w:rFonts w:ascii="Times New Roman" w:eastAsia="Times New Roman" w:hAnsi="Times New Roman" w:cs="Times New Roman"/>
          <w:color w:val="666666"/>
          <w:sz w:val="24"/>
          <w:szCs w:val="24"/>
        </w:rPr>
        <w:t xml:space="preserve"> shall select an alternate winner based on the same Judging Criteria. </w:t>
      </w:r>
      <w:r w:rsidR="00107476" w:rsidRPr="00F06C9C">
        <w:rPr>
          <w:rFonts w:ascii="Times New Roman" w:eastAsia="Times New Roman" w:hAnsi="Times New Roman" w:cs="Times New Roman"/>
          <w:color w:val="666666"/>
          <w:sz w:val="24"/>
          <w:szCs w:val="24"/>
        </w:rPr>
        <w:t xml:space="preserve">AFI </w:t>
      </w:r>
      <w:r w:rsidRPr="00F06C9C">
        <w:rPr>
          <w:rFonts w:ascii="Times New Roman" w:eastAsia="Times New Roman" w:hAnsi="Times New Roman" w:cs="Times New Roman"/>
          <w:color w:val="666666"/>
          <w:sz w:val="24"/>
          <w:szCs w:val="24"/>
        </w:rPr>
        <w:t>assume</w:t>
      </w:r>
      <w:r w:rsidR="00107476" w:rsidRPr="00F06C9C">
        <w:rPr>
          <w:rFonts w:ascii="Times New Roman" w:eastAsia="Times New Roman" w:hAnsi="Times New Roman" w:cs="Times New Roman"/>
          <w:color w:val="666666"/>
          <w:sz w:val="24"/>
          <w:szCs w:val="24"/>
        </w:rPr>
        <w:t>s</w:t>
      </w:r>
      <w:r w:rsidRPr="00F06C9C">
        <w:rPr>
          <w:rFonts w:ascii="Times New Roman" w:eastAsia="Times New Roman" w:hAnsi="Times New Roman" w:cs="Times New Roman"/>
          <w:color w:val="666666"/>
          <w:sz w:val="24"/>
          <w:szCs w:val="24"/>
        </w:rPr>
        <w:t xml:space="preserve"> no liability to third parties for unverified ownership rights claimed by entrants.</w:t>
      </w:r>
    </w:p>
    <w:p w14:paraId="5DF544B1" w14:textId="77777777" w:rsidR="007331F7" w:rsidRDefault="007331F7" w:rsidP="007331F7">
      <w:pPr>
        <w:pStyle w:val="ListParagraph"/>
        <w:rPr>
          <w:rFonts w:ascii="Times New Roman" w:eastAsia="Times New Roman" w:hAnsi="Times New Roman" w:cs="Times New Roman"/>
          <w:color w:val="666666"/>
          <w:sz w:val="24"/>
          <w:szCs w:val="24"/>
        </w:rPr>
      </w:pPr>
    </w:p>
    <w:p w14:paraId="348B457B" w14:textId="77777777" w:rsidR="007331F7" w:rsidRPr="00F06C9C" w:rsidRDefault="007331F7" w:rsidP="007331F7">
      <w:pPr>
        <w:spacing w:after="0" w:line="288" w:lineRule="atLeast"/>
        <w:ind w:left="375"/>
        <w:rPr>
          <w:rFonts w:ascii="Times New Roman" w:eastAsia="Times New Roman" w:hAnsi="Times New Roman" w:cs="Times New Roman"/>
          <w:color w:val="666666"/>
          <w:sz w:val="24"/>
          <w:szCs w:val="24"/>
        </w:rPr>
      </w:pPr>
    </w:p>
    <w:p w14:paraId="619AD37E" w14:textId="0C2002B1" w:rsidR="00201594" w:rsidRPr="00F06C9C" w:rsidRDefault="00201594" w:rsidP="00744991">
      <w:pPr>
        <w:numPr>
          <w:ilvl w:val="0"/>
          <w:numId w:val="2"/>
        </w:numPr>
        <w:spacing w:after="0" w:line="288" w:lineRule="atLeast"/>
        <w:ind w:left="375"/>
        <w:rPr>
          <w:rFonts w:ascii="Times New Roman" w:eastAsia="Times New Roman" w:hAnsi="Times New Roman" w:cs="Times New Roman"/>
          <w:color w:val="666666"/>
          <w:sz w:val="24"/>
          <w:szCs w:val="24"/>
        </w:rPr>
      </w:pPr>
      <w:r w:rsidRPr="00F06C9C">
        <w:rPr>
          <w:rFonts w:ascii="Times New Roman" w:eastAsia="Times New Roman" w:hAnsi="Times New Roman" w:cs="Times New Roman"/>
          <w:color w:val="666666"/>
          <w:sz w:val="24"/>
          <w:szCs w:val="24"/>
        </w:rPr>
        <w:t>If after announcing the winners</w:t>
      </w:r>
      <w:r w:rsidR="00F06C9C">
        <w:rPr>
          <w:rFonts w:ascii="Times New Roman" w:eastAsia="Times New Roman" w:hAnsi="Times New Roman" w:cs="Times New Roman"/>
          <w:color w:val="666666"/>
          <w:sz w:val="24"/>
          <w:szCs w:val="24"/>
        </w:rPr>
        <w:t>,</w:t>
      </w:r>
      <w:r w:rsidRPr="00F06C9C">
        <w:rPr>
          <w:rFonts w:ascii="Times New Roman" w:eastAsia="Times New Roman" w:hAnsi="Times New Roman" w:cs="Times New Roman"/>
          <w:color w:val="666666"/>
          <w:sz w:val="24"/>
          <w:szCs w:val="24"/>
        </w:rPr>
        <w:t xml:space="preserve"> </w:t>
      </w:r>
      <w:r w:rsidR="00107476" w:rsidRPr="00F06C9C">
        <w:rPr>
          <w:rFonts w:ascii="Times New Roman" w:eastAsia="Times New Roman" w:hAnsi="Times New Roman" w:cs="Times New Roman"/>
          <w:color w:val="666666"/>
          <w:sz w:val="24"/>
          <w:szCs w:val="24"/>
        </w:rPr>
        <w:t>AFI</w:t>
      </w:r>
      <w:r w:rsidRPr="00F06C9C">
        <w:rPr>
          <w:rFonts w:ascii="Times New Roman" w:eastAsia="Times New Roman" w:hAnsi="Times New Roman" w:cs="Times New Roman"/>
          <w:color w:val="666666"/>
          <w:sz w:val="24"/>
          <w:szCs w:val="24"/>
        </w:rPr>
        <w:t xml:space="preserve"> determines that a winner has misrepresented, misstated, or mischaracterized his or her submission in any way, or is not the rightful owner of the </w:t>
      </w:r>
      <w:r w:rsidRPr="00F06C9C">
        <w:rPr>
          <w:rFonts w:ascii="Times New Roman" w:eastAsia="Times New Roman" w:hAnsi="Times New Roman" w:cs="Times New Roman"/>
          <w:color w:val="666666"/>
          <w:sz w:val="24"/>
          <w:szCs w:val="24"/>
        </w:rPr>
        <w:lastRenderedPageBreak/>
        <w:t xml:space="preserve">submission, the submission may be disqualified from the Contest, and any privileges received by the entrant as a result of </w:t>
      </w:r>
      <w:r w:rsidR="00107476" w:rsidRPr="00F06C9C">
        <w:rPr>
          <w:rFonts w:ascii="Times New Roman" w:eastAsia="Times New Roman" w:hAnsi="Times New Roman" w:cs="Times New Roman"/>
          <w:color w:val="666666"/>
          <w:sz w:val="24"/>
          <w:szCs w:val="24"/>
        </w:rPr>
        <w:t>being a winning candidate</w:t>
      </w:r>
      <w:r w:rsidRPr="00F06C9C">
        <w:rPr>
          <w:rFonts w:ascii="Times New Roman" w:eastAsia="Times New Roman" w:hAnsi="Times New Roman" w:cs="Times New Roman"/>
          <w:color w:val="666666"/>
          <w:sz w:val="24"/>
          <w:szCs w:val="24"/>
        </w:rPr>
        <w:t xml:space="preserve"> may be rescinded. Any determinations made by </w:t>
      </w:r>
      <w:r w:rsidR="00107476" w:rsidRPr="00F06C9C">
        <w:rPr>
          <w:rFonts w:ascii="Times New Roman" w:eastAsia="Times New Roman" w:hAnsi="Times New Roman" w:cs="Times New Roman"/>
          <w:color w:val="666666"/>
          <w:sz w:val="24"/>
          <w:szCs w:val="24"/>
        </w:rPr>
        <w:t>AFI</w:t>
      </w:r>
      <w:r w:rsidRPr="00F06C9C">
        <w:rPr>
          <w:rFonts w:ascii="Times New Roman" w:eastAsia="Times New Roman" w:hAnsi="Times New Roman" w:cs="Times New Roman"/>
          <w:color w:val="666666"/>
          <w:sz w:val="24"/>
          <w:szCs w:val="24"/>
        </w:rPr>
        <w:t xml:space="preserve"> in withdrawing and disqualifying any submission will be final.</w:t>
      </w:r>
    </w:p>
    <w:p w14:paraId="04B70376" w14:textId="77777777" w:rsidR="00107476" w:rsidRPr="00201594" w:rsidRDefault="00107476" w:rsidP="00107476">
      <w:pPr>
        <w:spacing w:after="0" w:line="288" w:lineRule="atLeast"/>
        <w:ind w:left="375"/>
        <w:rPr>
          <w:rFonts w:ascii="&amp;quot" w:eastAsia="Times New Roman" w:hAnsi="&amp;quot" w:cs="Times New Roman"/>
          <w:color w:val="666666"/>
          <w:sz w:val="24"/>
          <w:szCs w:val="24"/>
        </w:rPr>
      </w:pPr>
    </w:p>
    <w:p w14:paraId="2A878BAC" w14:textId="77777777" w:rsidR="00201594" w:rsidRDefault="00201594"/>
    <w:sectPr w:rsidR="002015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A16E3"/>
    <w:multiLevelType w:val="hybridMultilevel"/>
    <w:tmpl w:val="DB32C6E4"/>
    <w:lvl w:ilvl="0" w:tplc="D8BA080A">
      <w:start w:val="7"/>
      <w:numFmt w:val="bullet"/>
      <w:lvlText w:val=""/>
      <w:lvlJc w:val="left"/>
      <w:pPr>
        <w:ind w:left="735" w:hanging="360"/>
      </w:pPr>
      <w:rPr>
        <w:rFonts w:ascii="Symbol" w:eastAsia="Times New Roman" w:hAnsi="Symbol" w:cs="Times New Roman" w:hint="default"/>
      </w:rPr>
    </w:lvl>
    <w:lvl w:ilvl="1" w:tplc="44090003" w:tentative="1">
      <w:start w:val="1"/>
      <w:numFmt w:val="bullet"/>
      <w:lvlText w:val="o"/>
      <w:lvlJc w:val="left"/>
      <w:pPr>
        <w:ind w:left="1455" w:hanging="360"/>
      </w:pPr>
      <w:rPr>
        <w:rFonts w:ascii="Courier New" w:hAnsi="Courier New" w:cs="Courier New" w:hint="default"/>
      </w:rPr>
    </w:lvl>
    <w:lvl w:ilvl="2" w:tplc="44090005" w:tentative="1">
      <w:start w:val="1"/>
      <w:numFmt w:val="bullet"/>
      <w:lvlText w:val=""/>
      <w:lvlJc w:val="left"/>
      <w:pPr>
        <w:ind w:left="2175" w:hanging="360"/>
      </w:pPr>
      <w:rPr>
        <w:rFonts w:ascii="Wingdings" w:hAnsi="Wingdings" w:hint="default"/>
      </w:rPr>
    </w:lvl>
    <w:lvl w:ilvl="3" w:tplc="44090001" w:tentative="1">
      <w:start w:val="1"/>
      <w:numFmt w:val="bullet"/>
      <w:lvlText w:val=""/>
      <w:lvlJc w:val="left"/>
      <w:pPr>
        <w:ind w:left="2895" w:hanging="360"/>
      </w:pPr>
      <w:rPr>
        <w:rFonts w:ascii="Symbol" w:hAnsi="Symbol" w:hint="default"/>
      </w:rPr>
    </w:lvl>
    <w:lvl w:ilvl="4" w:tplc="44090003" w:tentative="1">
      <w:start w:val="1"/>
      <w:numFmt w:val="bullet"/>
      <w:lvlText w:val="o"/>
      <w:lvlJc w:val="left"/>
      <w:pPr>
        <w:ind w:left="3615" w:hanging="360"/>
      </w:pPr>
      <w:rPr>
        <w:rFonts w:ascii="Courier New" w:hAnsi="Courier New" w:cs="Courier New" w:hint="default"/>
      </w:rPr>
    </w:lvl>
    <w:lvl w:ilvl="5" w:tplc="44090005" w:tentative="1">
      <w:start w:val="1"/>
      <w:numFmt w:val="bullet"/>
      <w:lvlText w:val=""/>
      <w:lvlJc w:val="left"/>
      <w:pPr>
        <w:ind w:left="4335" w:hanging="360"/>
      </w:pPr>
      <w:rPr>
        <w:rFonts w:ascii="Wingdings" w:hAnsi="Wingdings" w:hint="default"/>
      </w:rPr>
    </w:lvl>
    <w:lvl w:ilvl="6" w:tplc="44090001" w:tentative="1">
      <w:start w:val="1"/>
      <w:numFmt w:val="bullet"/>
      <w:lvlText w:val=""/>
      <w:lvlJc w:val="left"/>
      <w:pPr>
        <w:ind w:left="5055" w:hanging="360"/>
      </w:pPr>
      <w:rPr>
        <w:rFonts w:ascii="Symbol" w:hAnsi="Symbol" w:hint="default"/>
      </w:rPr>
    </w:lvl>
    <w:lvl w:ilvl="7" w:tplc="44090003" w:tentative="1">
      <w:start w:val="1"/>
      <w:numFmt w:val="bullet"/>
      <w:lvlText w:val="o"/>
      <w:lvlJc w:val="left"/>
      <w:pPr>
        <w:ind w:left="5775" w:hanging="360"/>
      </w:pPr>
      <w:rPr>
        <w:rFonts w:ascii="Courier New" w:hAnsi="Courier New" w:cs="Courier New" w:hint="default"/>
      </w:rPr>
    </w:lvl>
    <w:lvl w:ilvl="8" w:tplc="44090005" w:tentative="1">
      <w:start w:val="1"/>
      <w:numFmt w:val="bullet"/>
      <w:lvlText w:val=""/>
      <w:lvlJc w:val="left"/>
      <w:pPr>
        <w:ind w:left="6495" w:hanging="360"/>
      </w:pPr>
      <w:rPr>
        <w:rFonts w:ascii="Wingdings" w:hAnsi="Wingdings" w:hint="default"/>
      </w:rPr>
    </w:lvl>
  </w:abstractNum>
  <w:abstractNum w:abstractNumId="1" w15:restartNumberingAfterBreak="0">
    <w:nsid w:val="165020C2"/>
    <w:multiLevelType w:val="hybridMultilevel"/>
    <w:tmpl w:val="E95AB7E2"/>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E621969"/>
    <w:multiLevelType w:val="multilevel"/>
    <w:tmpl w:val="EC00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94"/>
    <w:rsid w:val="00107476"/>
    <w:rsid w:val="00201594"/>
    <w:rsid w:val="002A3137"/>
    <w:rsid w:val="005626DC"/>
    <w:rsid w:val="006873E6"/>
    <w:rsid w:val="007331F7"/>
    <w:rsid w:val="00744991"/>
    <w:rsid w:val="009D7C61"/>
    <w:rsid w:val="00AD33A1"/>
    <w:rsid w:val="00CE5CA8"/>
    <w:rsid w:val="00E60514"/>
    <w:rsid w:val="00F06C9C"/>
    <w:rsid w:val="00FD1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80993"/>
  <w15:chartTrackingRefBased/>
  <w15:docId w15:val="{5887EFCD-195F-4DCB-B48F-0AFA2E1B3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15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1594"/>
    <w:rPr>
      <w:color w:val="0000FF"/>
      <w:u w:val="single"/>
    </w:rPr>
  </w:style>
  <w:style w:type="paragraph" w:styleId="ListParagraph">
    <w:name w:val="List Paragraph"/>
    <w:basedOn w:val="Normal"/>
    <w:uiPriority w:val="34"/>
    <w:qFormat/>
    <w:rsid w:val="007449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4598845">
      <w:bodyDiv w:val="1"/>
      <w:marLeft w:val="0"/>
      <w:marRight w:val="0"/>
      <w:marTop w:val="0"/>
      <w:marBottom w:val="0"/>
      <w:divBdr>
        <w:top w:val="none" w:sz="0" w:space="0" w:color="auto"/>
        <w:left w:val="none" w:sz="0" w:space="0" w:color="auto"/>
        <w:bottom w:val="none" w:sz="0" w:space="0" w:color="auto"/>
        <w:right w:val="none" w:sz="0" w:space="0" w:color="auto"/>
      </w:divBdr>
    </w:div>
    <w:div w:id="104965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Wameek Noor</dc:creator>
  <cp:keywords/>
  <dc:description/>
  <cp:lastModifiedBy>Diana</cp:lastModifiedBy>
  <cp:revision>3</cp:revision>
  <dcterms:created xsi:type="dcterms:W3CDTF">2020-06-30T04:05:00Z</dcterms:created>
  <dcterms:modified xsi:type="dcterms:W3CDTF">2020-06-30T04:07:00Z</dcterms:modified>
</cp:coreProperties>
</file>