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A43C1" w14:textId="77777777" w:rsidR="00C70FEA" w:rsidRDefault="00C70FEA" w:rsidP="00EE4A02">
      <w:pPr>
        <w:spacing w:before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</w:pPr>
    </w:p>
    <w:p w14:paraId="68F9A718" w14:textId="6BCC0336" w:rsidR="00761450" w:rsidRPr="00190573" w:rsidRDefault="00D376DA" w:rsidP="00EE4A02">
      <w:pPr>
        <w:spacing w:before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 w:rsidRPr="00D376DA"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  <w:t>AFI Joint Learning Program - Mexico</w:t>
      </w:r>
    </w:p>
    <w:p w14:paraId="4C8C4040" w14:textId="77777777" w:rsidR="00761450" w:rsidRPr="00190573" w:rsidRDefault="00EE4A02" w:rsidP="00EE4A02">
      <w:pPr>
        <w:spacing w:before="120" w:after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Request for Application</w:t>
      </w:r>
    </w:p>
    <w:tbl>
      <w:tblPr>
        <w:tblW w:w="101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200"/>
      </w:tblGrid>
      <w:tr w:rsidR="00761450" w:rsidRPr="006D4040" w14:paraId="53E39546" w14:textId="77777777" w:rsidTr="00EE4A02">
        <w:trPr>
          <w:trHeight w:val="50"/>
        </w:trPr>
        <w:tc>
          <w:tcPr>
            <w:tcW w:w="2970" w:type="dxa"/>
            <w:vAlign w:val="center"/>
          </w:tcPr>
          <w:p w14:paraId="3B89ACBE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7200" w:type="dxa"/>
            <w:vAlign w:val="center"/>
          </w:tcPr>
          <w:p w14:paraId="2BB4D888" w14:textId="33B09E30" w:rsidR="00761450" w:rsidRPr="00063C95" w:rsidRDefault="00D376DA" w:rsidP="00D376DA">
            <w:pPr>
              <w:spacing w:before="120" w:line="276" w:lineRule="auto"/>
              <w:outlineLvl w:val="0"/>
              <w:rPr>
                <w:rFonts w:ascii="Trebuchet MS" w:hAnsi="Trebuchet MS"/>
                <w:b/>
                <w:bCs/>
                <w:i/>
                <w:sz w:val="20"/>
                <w:szCs w:val="22"/>
              </w:rPr>
            </w:pPr>
            <w:r w:rsidRPr="00333906">
              <w:rPr>
                <w:rFonts w:ascii="Trebuchet MS" w:hAnsi="Trebuchet MS"/>
                <w:sz w:val="20"/>
                <w:szCs w:val="22"/>
              </w:rPr>
              <w:t xml:space="preserve">AFI Joint Learning Program - </w:t>
            </w:r>
            <w:r>
              <w:rPr>
                <w:rFonts w:ascii="Trebuchet MS" w:hAnsi="Trebuchet MS"/>
                <w:sz w:val="20"/>
                <w:szCs w:val="22"/>
              </w:rPr>
              <w:t>Mexico</w:t>
            </w:r>
          </w:p>
        </w:tc>
      </w:tr>
      <w:tr w:rsidR="00761450" w:rsidRPr="006D4040" w14:paraId="6758A2B9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5CE27D4A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sz w:val="20"/>
                <w:szCs w:val="22"/>
              </w:rPr>
              <w:t>Organization name</w:t>
            </w:r>
            <w:r w:rsidR="00EE4A02">
              <w:rPr>
                <w:rFonts w:ascii="Trebuchet MS" w:hAnsi="Trebuchet MS"/>
                <w:b/>
                <w:sz w:val="20"/>
                <w:szCs w:val="22"/>
              </w:rPr>
              <w:t>, country</w:t>
            </w:r>
          </w:p>
        </w:tc>
        <w:tc>
          <w:tcPr>
            <w:tcW w:w="7200" w:type="dxa"/>
            <w:vAlign w:val="center"/>
          </w:tcPr>
          <w:p w14:paraId="77ED5812" w14:textId="77777777" w:rsidR="00761450" w:rsidRPr="00063C95" w:rsidRDefault="00AC0513" w:rsidP="00372581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Insert </w:t>
            </w:r>
            <w:r w:rsidR="0029301C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name of </w:t>
            </w:r>
            <w:r w:rsidR="00372581">
              <w:rPr>
                <w:rFonts w:ascii="Trebuchet MS" w:hAnsi="Trebuchet MS"/>
                <w:b w:val="0"/>
                <w:i w:val="0"/>
                <w:sz w:val="20"/>
              </w:rPr>
              <w:t>applicant institution</w:t>
            </w:r>
            <w:r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 </w:t>
            </w:r>
            <w:r w:rsidR="00EE4A02">
              <w:rPr>
                <w:rFonts w:ascii="Trebuchet MS" w:hAnsi="Trebuchet MS"/>
                <w:b w:val="0"/>
                <w:i w:val="0"/>
                <w:sz w:val="20"/>
              </w:rPr>
              <w:t>and country</w:t>
            </w:r>
          </w:p>
        </w:tc>
      </w:tr>
      <w:tr w:rsidR="000D4FA3" w:rsidRPr="006D4040" w14:paraId="62017B9D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4E677A88" w14:textId="77777777" w:rsidR="000D4FA3" w:rsidRPr="00063C95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Requested Amount (Euro)</w:t>
            </w:r>
          </w:p>
        </w:tc>
        <w:tc>
          <w:tcPr>
            <w:tcW w:w="7200" w:type="dxa"/>
            <w:vAlign w:val="center"/>
          </w:tcPr>
          <w:p w14:paraId="72D49FC0" w14:textId="0488D8C2" w:rsidR="000D4FA3" w:rsidRPr="00063C95" w:rsidRDefault="000D4FA3" w:rsidP="005A0AAF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 w:rsidRPr="00D63B7D">
              <w:rPr>
                <w:rFonts w:ascii="Trebuchet MS" w:hAnsi="Trebuchet MS" w:cs="Tahoma"/>
                <w:b w:val="0"/>
                <w:i w:val="0"/>
                <w:sz w:val="20"/>
                <w:szCs w:val="22"/>
              </w:rPr>
              <w:t>€</w:t>
            </w:r>
          </w:p>
        </w:tc>
      </w:tr>
      <w:tr w:rsidR="000D4FA3" w:rsidRPr="006D4040" w14:paraId="67862E29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6DF02168" w14:textId="77777777" w:rsidR="000D4FA3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Timeframe</w:t>
            </w:r>
          </w:p>
        </w:tc>
        <w:tc>
          <w:tcPr>
            <w:tcW w:w="7200" w:type="dxa"/>
            <w:vAlign w:val="center"/>
          </w:tcPr>
          <w:p w14:paraId="303E77C9" w14:textId="73136E1B" w:rsidR="000D4FA3" w:rsidRPr="00063C95" w:rsidRDefault="00D376DA" w:rsidP="00D376DA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proofErr w:type="spellStart"/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November</w:t>
            </w:r>
            <w:proofErr w:type="spellEnd"/>
            <w:r w:rsidR="00EE4A02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 xml:space="preserve"> </w:t>
            </w:r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24</w:t>
            </w:r>
            <w:r w:rsidR="00EE4A02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-</w:t>
            </w:r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28</w:t>
            </w:r>
            <w:r w:rsidR="00EE4A02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, 201</w:t>
            </w:r>
            <w:r w:rsidR="00333906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4</w:t>
            </w:r>
          </w:p>
        </w:tc>
      </w:tr>
    </w:tbl>
    <w:p w14:paraId="21A5DA6D" w14:textId="77777777" w:rsidR="004918EF" w:rsidRDefault="004918EF" w:rsidP="00092E9B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72B940EA" w14:textId="7C46AD4E" w:rsidR="00372581" w:rsidRPr="00372581" w:rsidRDefault="00372581" w:rsidP="00372581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The</w:t>
      </w:r>
      <w:r w:rsidRPr="00372581">
        <w:rPr>
          <w:rFonts w:ascii="Trebuchet MS" w:hAnsi="Trebuchet MS"/>
          <w:i/>
          <w:sz w:val="20"/>
          <w:szCs w:val="22"/>
        </w:rPr>
        <w:t xml:space="preserve"> f</w:t>
      </w:r>
      <w:r w:rsidR="00333906">
        <w:rPr>
          <w:rFonts w:ascii="Trebuchet MS" w:hAnsi="Trebuchet MS"/>
          <w:i/>
          <w:sz w:val="20"/>
          <w:szCs w:val="22"/>
        </w:rPr>
        <w:t>ive</w:t>
      </w:r>
      <w:r w:rsidRPr="00372581">
        <w:rPr>
          <w:rFonts w:ascii="Trebuchet MS" w:hAnsi="Trebuchet MS"/>
          <w:i/>
          <w:sz w:val="20"/>
          <w:szCs w:val="22"/>
        </w:rPr>
        <w:t>-day</w:t>
      </w:r>
      <w:r>
        <w:rPr>
          <w:rFonts w:ascii="Trebuchet MS" w:hAnsi="Trebuchet MS"/>
          <w:i/>
          <w:sz w:val="20"/>
          <w:szCs w:val="22"/>
        </w:rPr>
        <w:t xml:space="preserve"> </w:t>
      </w:r>
      <w:r w:rsidR="00D376DA">
        <w:rPr>
          <w:rFonts w:ascii="Trebuchet MS" w:hAnsi="Trebuchet MS"/>
          <w:i/>
          <w:sz w:val="20"/>
          <w:szCs w:val="22"/>
        </w:rPr>
        <w:t xml:space="preserve">AFI Joint Learning Program </w:t>
      </w:r>
      <w:r>
        <w:rPr>
          <w:rFonts w:ascii="Trebuchet MS" w:hAnsi="Trebuchet MS"/>
          <w:i/>
          <w:sz w:val="20"/>
          <w:szCs w:val="22"/>
        </w:rPr>
        <w:t xml:space="preserve">hosted by </w:t>
      </w:r>
      <w:proofErr w:type="spellStart"/>
      <w:r w:rsidR="00D376DA" w:rsidRPr="00D376DA">
        <w:rPr>
          <w:rFonts w:ascii="Trebuchet MS" w:hAnsi="Trebuchet MS"/>
          <w:i/>
          <w:sz w:val="20"/>
          <w:szCs w:val="22"/>
        </w:rPr>
        <w:t>Comisión</w:t>
      </w:r>
      <w:proofErr w:type="spellEnd"/>
      <w:r w:rsidR="00D376DA" w:rsidRPr="00D376DA">
        <w:rPr>
          <w:rFonts w:ascii="Trebuchet MS" w:hAnsi="Trebuchet MS"/>
          <w:i/>
          <w:sz w:val="20"/>
          <w:szCs w:val="22"/>
        </w:rPr>
        <w:t xml:space="preserve"> Nacional </w:t>
      </w:r>
      <w:proofErr w:type="spellStart"/>
      <w:r w:rsidR="00D376DA" w:rsidRPr="00D376DA">
        <w:rPr>
          <w:rFonts w:ascii="Trebuchet MS" w:hAnsi="Trebuchet MS"/>
          <w:i/>
          <w:sz w:val="20"/>
          <w:szCs w:val="22"/>
        </w:rPr>
        <w:t>Bancaria</w:t>
      </w:r>
      <w:proofErr w:type="spellEnd"/>
      <w:r w:rsidR="00D376DA" w:rsidRPr="00D376DA">
        <w:rPr>
          <w:rFonts w:ascii="Trebuchet MS" w:hAnsi="Trebuchet MS"/>
          <w:i/>
          <w:sz w:val="20"/>
          <w:szCs w:val="22"/>
        </w:rPr>
        <w:t xml:space="preserve"> y de </w:t>
      </w:r>
      <w:proofErr w:type="spellStart"/>
      <w:r w:rsidR="00D376DA" w:rsidRPr="00D376DA">
        <w:rPr>
          <w:rFonts w:ascii="Trebuchet MS" w:hAnsi="Trebuchet MS"/>
          <w:i/>
          <w:sz w:val="20"/>
          <w:szCs w:val="22"/>
        </w:rPr>
        <w:t>Valores</w:t>
      </w:r>
      <w:proofErr w:type="spellEnd"/>
      <w:r>
        <w:rPr>
          <w:rFonts w:ascii="Trebuchet MS" w:hAnsi="Trebuchet MS"/>
          <w:i/>
          <w:sz w:val="20"/>
          <w:szCs w:val="22"/>
        </w:rPr>
        <w:t xml:space="preserve"> </w:t>
      </w:r>
      <w:r w:rsidRPr="00372581">
        <w:rPr>
          <w:rFonts w:ascii="Trebuchet MS" w:hAnsi="Trebuchet MS"/>
          <w:i/>
          <w:sz w:val="20"/>
          <w:szCs w:val="22"/>
        </w:rPr>
        <w:t xml:space="preserve">has been developed exclusively to enable AFI members and guest delegations to exchange knowledge on financial inclusion with a strong focus on </w:t>
      </w:r>
      <w:r w:rsidR="00D376DA" w:rsidRPr="00D376DA">
        <w:rPr>
          <w:rFonts w:ascii="Trebuchet MS" w:hAnsi="Trebuchet MS"/>
          <w:i/>
          <w:sz w:val="20"/>
          <w:szCs w:val="22"/>
        </w:rPr>
        <w:t>National Financial Inclusion Strategy, Data &amp; Measur</w:t>
      </w:r>
      <w:r w:rsidR="00D376DA">
        <w:rPr>
          <w:rFonts w:ascii="Trebuchet MS" w:hAnsi="Trebuchet MS"/>
          <w:i/>
          <w:sz w:val="20"/>
          <w:szCs w:val="22"/>
        </w:rPr>
        <w:t>ement and Financial Integrity.</w:t>
      </w:r>
    </w:p>
    <w:p w14:paraId="47FC4F7D" w14:textId="77777777" w:rsidR="00372581" w:rsidRPr="00750B2F" w:rsidRDefault="00372581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MS" w:hAnsi="TrebuchetMS" w:cs="TrebuchetMS"/>
          <w:lang w:eastAsia="en-US" w:bidi="th-TH"/>
        </w:rPr>
      </w:pPr>
    </w:p>
    <w:p w14:paraId="35823944" w14:textId="08B01671" w:rsidR="00761450" w:rsidRDefault="000D4FA3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To the best of your ability, p</w:t>
      </w:r>
      <w:r w:rsidR="00F16F79">
        <w:rPr>
          <w:rFonts w:ascii="Trebuchet MS" w:hAnsi="Trebuchet MS"/>
          <w:i/>
          <w:sz w:val="20"/>
          <w:szCs w:val="22"/>
        </w:rPr>
        <w:t>lease address all of the items l</w:t>
      </w:r>
      <w:r w:rsidR="00372581">
        <w:rPr>
          <w:rFonts w:ascii="Trebuchet MS" w:hAnsi="Trebuchet MS"/>
          <w:i/>
          <w:sz w:val="20"/>
          <w:szCs w:val="22"/>
        </w:rPr>
        <w:t>isted below in your request to a</w:t>
      </w:r>
      <w:r w:rsidR="00D620A6">
        <w:rPr>
          <w:rFonts w:ascii="Trebuchet MS" w:hAnsi="Trebuchet MS"/>
          <w:i/>
          <w:sz w:val="20"/>
          <w:szCs w:val="22"/>
        </w:rPr>
        <w:t xml:space="preserve">ttend the </w:t>
      </w:r>
      <w:r w:rsidR="00637630" w:rsidRPr="00637630">
        <w:rPr>
          <w:rFonts w:ascii="Trebuchet MS" w:hAnsi="Trebuchet MS"/>
          <w:i/>
          <w:sz w:val="20"/>
          <w:szCs w:val="22"/>
        </w:rPr>
        <w:t>AFI Joint Learning Program</w:t>
      </w:r>
      <w:r w:rsidR="007C1E32">
        <w:rPr>
          <w:rFonts w:ascii="Trebuchet MS" w:hAnsi="Trebuchet MS"/>
          <w:i/>
          <w:sz w:val="20"/>
          <w:szCs w:val="22"/>
        </w:rPr>
        <w:t xml:space="preserve"> taking place in </w:t>
      </w:r>
      <w:r w:rsidR="00D376DA">
        <w:rPr>
          <w:rFonts w:ascii="Trebuchet MS" w:hAnsi="Trebuchet MS"/>
          <w:i/>
          <w:sz w:val="20"/>
          <w:szCs w:val="22"/>
        </w:rPr>
        <w:t>Mexico</w:t>
      </w:r>
      <w:r w:rsidR="007C1E32">
        <w:rPr>
          <w:rFonts w:ascii="Trebuchet MS" w:hAnsi="Trebuchet MS"/>
          <w:i/>
          <w:sz w:val="20"/>
          <w:szCs w:val="22"/>
        </w:rPr>
        <w:t xml:space="preserve"> from </w:t>
      </w:r>
      <w:r w:rsidR="00D376DA">
        <w:rPr>
          <w:rFonts w:ascii="Trebuchet MS" w:hAnsi="Trebuchet MS"/>
          <w:i/>
          <w:sz w:val="20"/>
          <w:szCs w:val="22"/>
        </w:rPr>
        <w:t>24</w:t>
      </w:r>
      <w:r w:rsidR="007C1E32">
        <w:rPr>
          <w:rFonts w:ascii="Trebuchet MS" w:hAnsi="Trebuchet MS"/>
          <w:i/>
          <w:sz w:val="20"/>
          <w:szCs w:val="22"/>
        </w:rPr>
        <w:t>-</w:t>
      </w:r>
      <w:r w:rsidR="00D376DA">
        <w:rPr>
          <w:rFonts w:ascii="Trebuchet MS" w:hAnsi="Trebuchet MS"/>
          <w:i/>
          <w:sz w:val="20"/>
          <w:szCs w:val="22"/>
        </w:rPr>
        <w:t>28</w:t>
      </w:r>
      <w:r w:rsidR="007C1E32">
        <w:rPr>
          <w:rFonts w:ascii="Trebuchet MS" w:hAnsi="Trebuchet MS"/>
          <w:i/>
          <w:sz w:val="20"/>
          <w:szCs w:val="22"/>
        </w:rPr>
        <w:t xml:space="preserve"> </w:t>
      </w:r>
      <w:r w:rsidR="00D376DA">
        <w:rPr>
          <w:rFonts w:ascii="Trebuchet MS" w:hAnsi="Trebuchet MS"/>
          <w:i/>
          <w:sz w:val="20"/>
          <w:szCs w:val="22"/>
        </w:rPr>
        <w:t>Nov</w:t>
      </w:r>
      <w:r w:rsidR="007C1E32">
        <w:rPr>
          <w:rFonts w:ascii="Trebuchet MS" w:hAnsi="Trebuchet MS"/>
          <w:i/>
          <w:sz w:val="20"/>
          <w:szCs w:val="22"/>
        </w:rPr>
        <w:t>ember 201</w:t>
      </w:r>
      <w:r w:rsidR="00637630">
        <w:rPr>
          <w:rFonts w:ascii="Trebuchet MS" w:hAnsi="Trebuchet MS"/>
          <w:i/>
          <w:sz w:val="20"/>
          <w:szCs w:val="22"/>
        </w:rPr>
        <w:t>4</w:t>
      </w:r>
      <w:r w:rsidR="00F16F79">
        <w:rPr>
          <w:rFonts w:ascii="Trebuchet MS" w:hAnsi="Trebuchet MS"/>
          <w:i/>
          <w:sz w:val="20"/>
          <w:szCs w:val="22"/>
        </w:rPr>
        <w:t>. T</w:t>
      </w:r>
      <w:r w:rsidR="0013185C">
        <w:rPr>
          <w:rFonts w:ascii="Trebuchet MS" w:hAnsi="Trebuchet MS"/>
          <w:i/>
          <w:sz w:val="20"/>
          <w:szCs w:val="22"/>
        </w:rPr>
        <w:t xml:space="preserve">he 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narrative portion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of this Request for Application </w:t>
      </w:r>
      <w:r w:rsidR="00EA7427">
        <w:rPr>
          <w:rFonts w:ascii="Trebuchet MS" w:hAnsi="Trebuchet MS"/>
          <w:b/>
          <w:i/>
          <w:sz w:val="20"/>
          <w:szCs w:val="22"/>
        </w:rPr>
        <w:t xml:space="preserve">(RFA)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should not exceed </w:t>
      </w:r>
      <w:r w:rsidR="005A0AAF">
        <w:rPr>
          <w:rFonts w:ascii="Trebuchet MS" w:hAnsi="Trebuchet MS"/>
          <w:b/>
          <w:i/>
          <w:sz w:val="20"/>
          <w:szCs w:val="22"/>
        </w:rPr>
        <w:t>2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 pages in length</w:t>
      </w:r>
      <w:r w:rsidR="00F16F79">
        <w:rPr>
          <w:rFonts w:ascii="Trebuchet MS" w:hAnsi="Trebuchet MS"/>
          <w:i/>
          <w:sz w:val="20"/>
          <w:szCs w:val="22"/>
        </w:rPr>
        <w:t xml:space="preserve"> and </w:t>
      </w:r>
      <w:r w:rsidR="00F16F79" w:rsidRPr="00804A44">
        <w:rPr>
          <w:rFonts w:ascii="Trebuchet MS" w:hAnsi="Trebuchet MS"/>
          <w:b/>
          <w:bCs/>
          <w:i/>
          <w:sz w:val="20"/>
          <w:szCs w:val="22"/>
        </w:rPr>
        <w:t>should be submitted</w:t>
      </w:r>
      <w:r w:rsidR="00F16F79">
        <w:rPr>
          <w:rFonts w:ascii="Trebuchet MS" w:hAnsi="Trebuchet MS"/>
          <w:i/>
          <w:sz w:val="20"/>
          <w:szCs w:val="22"/>
        </w:rPr>
        <w:t xml:space="preserve"> 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 xml:space="preserve">before </w:t>
      </w:r>
      <w:r w:rsidR="00637630">
        <w:rPr>
          <w:rFonts w:ascii="Trebuchet MS" w:hAnsi="Trebuchet MS"/>
          <w:b/>
          <w:bCs/>
          <w:i/>
          <w:sz w:val="20"/>
          <w:szCs w:val="22"/>
        </w:rPr>
        <w:t>26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 xml:space="preserve"> </w:t>
      </w:r>
      <w:r w:rsidR="00637630">
        <w:rPr>
          <w:rFonts w:ascii="Trebuchet MS" w:hAnsi="Trebuchet MS"/>
          <w:b/>
          <w:bCs/>
          <w:i/>
          <w:sz w:val="20"/>
          <w:szCs w:val="22"/>
        </w:rPr>
        <w:t>Septem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>ber</w:t>
      </w:r>
      <w:r w:rsidR="00804A44">
        <w:rPr>
          <w:rFonts w:ascii="Trebuchet MS" w:hAnsi="Trebuchet MS"/>
          <w:b/>
          <w:bCs/>
          <w:i/>
          <w:sz w:val="20"/>
          <w:szCs w:val="22"/>
        </w:rPr>
        <w:t>, 201</w:t>
      </w:r>
      <w:r w:rsidR="00637630">
        <w:rPr>
          <w:rFonts w:ascii="Trebuchet MS" w:hAnsi="Trebuchet MS"/>
          <w:b/>
          <w:bCs/>
          <w:i/>
          <w:sz w:val="20"/>
          <w:szCs w:val="22"/>
        </w:rPr>
        <w:t>4</w:t>
      </w:r>
      <w:r w:rsidR="0013185C" w:rsidRPr="0013185C">
        <w:rPr>
          <w:rFonts w:ascii="Trebuchet MS" w:hAnsi="Trebuchet MS"/>
          <w:i/>
          <w:sz w:val="20"/>
          <w:szCs w:val="22"/>
        </w:rPr>
        <w:t xml:space="preserve">. If you have any questions during </w:t>
      </w:r>
      <w:proofErr w:type="gramStart"/>
      <w:r w:rsidR="0013185C" w:rsidRPr="0013185C">
        <w:rPr>
          <w:rFonts w:ascii="Trebuchet MS" w:hAnsi="Trebuchet MS"/>
          <w:i/>
          <w:sz w:val="20"/>
          <w:szCs w:val="22"/>
        </w:rPr>
        <w:t>the</w:t>
      </w:r>
      <w:proofErr w:type="gramEnd"/>
      <w:r w:rsidR="0013185C" w:rsidRPr="0013185C">
        <w:rPr>
          <w:rFonts w:ascii="Trebuchet MS" w:hAnsi="Trebuchet MS"/>
          <w:i/>
          <w:sz w:val="20"/>
          <w:szCs w:val="22"/>
        </w:rPr>
        <w:t xml:space="preserve"> development of your </w:t>
      </w:r>
      <w:r w:rsidR="00372581">
        <w:rPr>
          <w:rFonts w:ascii="Trebuchet MS" w:hAnsi="Trebuchet MS"/>
          <w:i/>
          <w:sz w:val="20"/>
          <w:szCs w:val="22"/>
        </w:rPr>
        <w:t>application</w:t>
      </w:r>
      <w:r w:rsidR="00016A28">
        <w:rPr>
          <w:rFonts w:ascii="Trebuchet MS" w:hAnsi="Trebuchet MS"/>
          <w:i/>
          <w:sz w:val="20"/>
          <w:szCs w:val="22"/>
        </w:rPr>
        <w:t>,</w:t>
      </w:r>
      <w:r w:rsidR="00372581">
        <w:rPr>
          <w:rFonts w:ascii="Trebuchet MS" w:hAnsi="Trebuchet MS"/>
          <w:i/>
          <w:sz w:val="20"/>
          <w:szCs w:val="22"/>
        </w:rPr>
        <w:t xml:space="preserve"> </w:t>
      </w:r>
      <w:r w:rsidR="0013185C">
        <w:rPr>
          <w:rFonts w:ascii="Trebuchet MS" w:hAnsi="Trebuchet MS"/>
          <w:i/>
          <w:sz w:val="20"/>
          <w:szCs w:val="22"/>
        </w:rPr>
        <w:t xml:space="preserve">please </w:t>
      </w:r>
      <w:r w:rsidR="0013185C" w:rsidRPr="0013185C">
        <w:rPr>
          <w:rFonts w:ascii="Trebuchet MS" w:hAnsi="Trebuchet MS"/>
          <w:i/>
          <w:sz w:val="20"/>
          <w:szCs w:val="22"/>
        </w:rPr>
        <w:t>reach out to your AFI Grant Manager for support.</w:t>
      </w:r>
    </w:p>
    <w:p w14:paraId="665EFE6E" w14:textId="77777777" w:rsidR="008060D5" w:rsidRPr="0013185C" w:rsidRDefault="008060D5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</w:p>
    <w:p w14:paraId="5FDBAAC9" w14:textId="77777777" w:rsidR="000D4FA3" w:rsidRDefault="000D4FA3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0933CCFF" w14:textId="44807371" w:rsidR="00761450" w:rsidRDefault="00372581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A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REASONS FOR ATTENDING AND LESSONS TO BE LEARNED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 </w:t>
      </w:r>
    </w:p>
    <w:p w14:paraId="234BFC4D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351AC926" w14:textId="49FC5751" w:rsidR="00761450" w:rsidRDefault="00D620A6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I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Reasons for attending</w:t>
      </w:r>
    </w:p>
    <w:p w14:paraId="55BC1E89" w14:textId="77777777" w:rsidR="005868C9" w:rsidRPr="005739A9" w:rsidRDefault="005868C9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868C9" w14:paraId="2BFF1F93" w14:textId="77777777" w:rsidTr="005868C9">
        <w:tc>
          <w:tcPr>
            <w:tcW w:w="10296" w:type="dxa"/>
          </w:tcPr>
          <w:p w14:paraId="756B1FB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1A390ADD" w14:textId="2B636665" w:rsidR="005868C9" w:rsidRPr="005868C9" w:rsidRDefault="007C7FC5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</w:t>
            </w:r>
            <w:r w:rsidR="006341E8" w:rsidRPr="005868C9">
              <w:rPr>
                <w:rFonts w:ascii="Trebuchet MS" w:hAnsi="Trebuchet MS"/>
                <w:sz w:val="20"/>
                <w:szCs w:val="22"/>
              </w:rPr>
              <w:t>riefly</w:t>
            </w:r>
            <w:r w:rsidR="005868C9">
              <w:rPr>
                <w:rFonts w:ascii="Trebuchet MS" w:hAnsi="Trebuchet MS"/>
                <w:sz w:val="20"/>
                <w:szCs w:val="22"/>
              </w:rPr>
              <w:t xml:space="preserve"> d</w:t>
            </w:r>
            <w:r w:rsidR="005868C9" w:rsidRPr="005868C9">
              <w:rPr>
                <w:rFonts w:ascii="Trebuchet MS" w:hAnsi="Trebuchet MS"/>
                <w:sz w:val="20"/>
                <w:szCs w:val="22"/>
              </w:rPr>
              <w:t xml:space="preserve">escribe the current status of financial inclusion in your country. </w:t>
            </w:r>
          </w:p>
          <w:p w14:paraId="19627CAE" w14:textId="5E0B7AB5" w:rsidR="005868C9" w:rsidRPr="005868C9" w:rsidRDefault="005868C9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 w:rsidRPr="005868C9">
              <w:rPr>
                <w:rFonts w:ascii="Trebuchet MS" w:hAnsi="Trebuchet MS"/>
                <w:sz w:val="20"/>
                <w:szCs w:val="22"/>
              </w:rPr>
              <w:t>In relation to the financial inclusion policy areas of focus during this program (</w:t>
            </w:r>
            <w:r w:rsidR="00D376DA" w:rsidRPr="00D376DA">
              <w:rPr>
                <w:rFonts w:ascii="Trebuchet MS" w:hAnsi="Trebuchet MS"/>
                <w:sz w:val="20"/>
                <w:szCs w:val="22"/>
              </w:rPr>
              <w:t>National Financial Inclusion Strategy, Data &amp; Measurement and Financial Integrity</w:t>
            </w:r>
            <w:r w:rsidRPr="005868C9">
              <w:rPr>
                <w:rFonts w:ascii="Trebuchet MS" w:hAnsi="Trebuchet MS"/>
                <w:sz w:val="20"/>
                <w:szCs w:val="22"/>
              </w:rPr>
              <w:t>), describe and provide figures to illustrate the status of your country in these areas</w:t>
            </w:r>
            <w:r w:rsidR="007C7FC5">
              <w:rPr>
                <w:rFonts w:ascii="Trebuchet MS" w:hAnsi="Trebuchet MS"/>
                <w:sz w:val="20"/>
                <w:szCs w:val="22"/>
              </w:rPr>
              <w:t xml:space="preserve"> if available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. </w:t>
            </w:r>
          </w:p>
          <w:p w14:paraId="29ADB7F5" w14:textId="28592646" w:rsidR="005868C9" w:rsidRDefault="005868C9" w:rsidP="009510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 w:rsidRPr="005868C9">
              <w:rPr>
                <w:rFonts w:ascii="Trebuchet MS" w:hAnsi="Trebuchet MS"/>
                <w:sz w:val="20"/>
                <w:szCs w:val="22"/>
              </w:rPr>
              <w:t xml:space="preserve">Based on the challenges to financial inclusion </w:t>
            </w:r>
            <w:r w:rsidR="00F0363F" w:rsidRPr="00F0363F">
              <w:rPr>
                <w:rFonts w:ascii="Trebuchet MS" w:hAnsi="Trebuchet MS"/>
                <w:sz w:val="20"/>
                <w:szCs w:val="22"/>
              </w:rPr>
              <w:t>that prevent the overall financial inclusion objective from being met in your country,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 </w:t>
            </w:r>
            <w:r w:rsidR="00CB136B">
              <w:rPr>
                <w:rFonts w:ascii="Trebuchet MS" w:hAnsi="Trebuchet MS"/>
                <w:sz w:val="20"/>
                <w:szCs w:val="22"/>
              </w:rPr>
              <w:t xml:space="preserve">please 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state the specific problem to be addressed by participation in the </w:t>
            </w:r>
            <w:r w:rsidR="00951002" w:rsidRPr="00951002">
              <w:rPr>
                <w:rFonts w:ascii="Trebuchet MS" w:hAnsi="Trebuchet MS"/>
                <w:sz w:val="20"/>
                <w:szCs w:val="22"/>
              </w:rPr>
              <w:t xml:space="preserve">AFI Joint Learning Program </w:t>
            </w:r>
            <w:r w:rsidR="00951002">
              <w:rPr>
                <w:rFonts w:ascii="Trebuchet MS" w:hAnsi="Trebuchet MS"/>
                <w:sz w:val="20"/>
                <w:szCs w:val="22"/>
              </w:rPr>
              <w:t>in</w:t>
            </w:r>
            <w:r w:rsidR="00951002" w:rsidRPr="00951002">
              <w:rPr>
                <w:rFonts w:ascii="Trebuchet MS" w:hAnsi="Trebuchet MS"/>
                <w:sz w:val="20"/>
                <w:szCs w:val="22"/>
              </w:rPr>
              <w:t xml:space="preserve"> Mexico</w:t>
            </w:r>
            <w:r w:rsidRPr="005868C9">
              <w:rPr>
                <w:rFonts w:ascii="Trebuchet MS" w:hAnsi="Trebuchet MS"/>
                <w:sz w:val="20"/>
                <w:szCs w:val="22"/>
              </w:rPr>
              <w:t>.</w:t>
            </w:r>
          </w:p>
          <w:p w14:paraId="0876F61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56CC94A5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016F5D2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28565C05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1414E909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013CCC9C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575326AA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14:paraId="46131BCE" w14:textId="77777777" w:rsidR="005868C9" w:rsidRPr="005868C9" w:rsidRDefault="005868C9" w:rsidP="005868C9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595F5CE4" w14:textId="73736D20" w:rsidR="008060D5" w:rsidRPr="008060D5" w:rsidRDefault="00894DDB" w:rsidP="008060D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lastRenderedPageBreak/>
        <w:t>I</w:t>
      </w:r>
      <w:r w:rsidR="008060D5">
        <w:rPr>
          <w:rFonts w:ascii="Trebuchet MS" w:hAnsi="Trebuchet MS"/>
          <w:b/>
          <w:sz w:val="20"/>
          <w:szCs w:val="22"/>
        </w:rPr>
        <w:t>I</w:t>
      </w:r>
      <w:r w:rsidR="005739A9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Learning objectives</w:t>
      </w:r>
    </w:p>
    <w:p w14:paraId="304BB8DA" w14:textId="29BC6CE7" w:rsidR="005A0AAF" w:rsidRDefault="005A0AAF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 w:rsidRPr="005A0AAF">
        <w:rPr>
          <w:rFonts w:ascii="Trebuchet MS" w:hAnsi="Trebuchet MS"/>
          <w:sz w:val="20"/>
          <w:szCs w:val="22"/>
        </w:rPr>
        <w:t>In the table below</w:t>
      </w:r>
      <w:r>
        <w:rPr>
          <w:rFonts w:ascii="Trebuchet MS" w:hAnsi="Trebuchet MS"/>
          <w:sz w:val="20"/>
          <w:szCs w:val="22"/>
        </w:rPr>
        <w:t>,</w:t>
      </w:r>
      <w:r w:rsidRPr="005A0AAF">
        <w:rPr>
          <w:rFonts w:ascii="Trebuchet MS" w:hAnsi="Trebuchet MS"/>
          <w:sz w:val="20"/>
          <w:szCs w:val="22"/>
        </w:rPr>
        <w:t xml:space="preserve"> list the learning </w:t>
      </w:r>
      <w:r w:rsidR="00703029">
        <w:rPr>
          <w:rFonts w:ascii="Trebuchet MS" w:hAnsi="Trebuchet MS"/>
          <w:sz w:val="20"/>
          <w:szCs w:val="22"/>
        </w:rPr>
        <w:t>questions</w:t>
      </w:r>
      <w:r w:rsidRPr="005A0AAF">
        <w:rPr>
          <w:rFonts w:ascii="Trebuchet MS" w:hAnsi="Trebuchet MS"/>
          <w:sz w:val="20"/>
          <w:szCs w:val="22"/>
        </w:rPr>
        <w:t xml:space="preserve"> for this visit: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6"/>
      </w:tblGrid>
      <w:tr w:rsidR="005A0AAF" w14:paraId="19E2135F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488D4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1. </w:t>
            </w:r>
          </w:p>
        </w:tc>
      </w:tr>
      <w:tr w:rsidR="005A0AAF" w14:paraId="5BAFB190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DDBA3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2. </w:t>
            </w:r>
          </w:p>
        </w:tc>
      </w:tr>
      <w:tr w:rsidR="005A0AAF" w14:paraId="566A831D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BC7BC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3. </w:t>
            </w:r>
          </w:p>
        </w:tc>
      </w:tr>
      <w:tr w:rsidR="005A0AAF" w14:paraId="36C7FD6D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4C720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4. </w:t>
            </w:r>
          </w:p>
        </w:tc>
      </w:tr>
      <w:tr w:rsidR="005A0AAF" w14:paraId="36B6C465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088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5. </w:t>
            </w:r>
          </w:p>
        </w:tc>
      </w:tr>
    </w:tbl>
    <w:p w14:paraId="1C991901" w14:textId="77777777" w:rsidR="005A0AAF" w:rsidRPr="003B1C12" w:rsidRDefault="005A0AAF" w:rsidP="005A0AAF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2B91C240" w14:textId="77777777" w:rsidR="005A0AAF" w:rsidRDefault="005A0AAF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4D90C800" w14:textId="226C9AED" w:rsidR="00761450" w:rsidRDefault="00D620A6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B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COMPOSITION OF THE DELEGATION</w:t>
      </w:r>
    </w:p>
    <w:p w14:paraId="46558FDA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31E0B88" w14:textId="0E6CA275" w:rsidR="00761450" w:rsidRPr="004C040A" w:rsidRDefault="00717E54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In the table below</w:t>
      </w:r>
      <w:r w:rsidR="005A5CEF">
        <w:rPr>
          <w:rFonts w:ascii="Trebuchet MS" w:hAnsi="Trebuchet MS"/>
          <w:sz w:val="20"/>
          <w:szCs w:val="22"/>
        </w:rPr>
        <w:t>,</w:t>
      </w:r>
      <w:r w:rsidR="00376061">
        <w:rPr>
          <w:rFonts w:ascii="Trebuchet MS" w:hAnsi="Trebuchet MS"/>
          <w:sz w:val="20"/>
          <w:szCs w:val="22"/>
        </w:rPr>
        <w:t xml:space="preserve"> </w:t>
      </w:r>
      <w:r w:rsidR="005A0AAF">
        <w:rPr>
          <w:rFonts w:ascii="Trebuchet MS" w:hAnsi="Trebuchet MS"/>
          <w:sz w:val="20"/>
          <w:szCs w:val="22"/>
        </w:rPr>
        <w:t>please provide the name, title and department of each delegate</w:t>
      </w:r>
      <w:r w:rsidR="007C7FC5">
        <w:rPr>
          <w:rFonts w:ascii="Trebuchet MS" w:hAnsi="Trebuchet MS"/>
          <w:sz w:val="20"/>
          <w:szCs w:val="22"/>
        </w:rPr>
        <w:t xml:space="preserve"> (</w:t>
      </w:r>
      <w:r w:rsidR="004C040A">
        <w:rPr>
          <w:rFonts w:ascii="Trebuchet MS" w:hAnsi="Trebuchet MS"/>
          <w:sz w:val="20"/>
          <w:szCs w:val="22"/>
        </w:rPr>
        <w:t>a</w:t>
      </w:r>
      <w:r w:rsidR="007C7FC5" w:rsidRPr="005A0AAF">
        <w:rPr>
          <w:rFonts w:ascii="Trebuchet MS" w:hAnsi="Trebuchet MS"/>
          <w:sz w:val="20"/>
          <w:szCs w:val="22"/>
        </w:rPr>
        <w:t xml:space="preserve"> maximum of 5 participants is</w:t>
      </w:r>
      <w:r w:rsidR="007C7FC5">
        <w:rPr>
          <w:rFonts w:ascii="Trebuchet MS" w:hAnsi="Trebuchet MS"/>
          <w:sz w:val="20"/>
          <w:szCs w:val="22"/>
        </w:rPr>
        <w:t xml:space="preserve"> strongly </w:t>
      </w:r>
      <w:r w:rsidR="007C7FC5" w:rsidRPr="005A0AAF">
        <w:rPr>
          <w:rFonts w:ascii="Trebuchet MS" w:hAnsi="Trebuchet MS"/>
          <w:sz w:val="20"/>
          <w:szCs w:val="22"/>
        </w:rPr>
        <w:t>recommended</w:t>
      </w:r>
      <w:r w:rsidR="007C7FC5">
        <w:rPr>
          <w:rFonts w:ascii="Trebuchet MS" w:hAnsi="Trebuchet MS"/>
          <w:sz w:val="20"/>
          <w:szCs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790"/>
        <w:gridCol w:w="2970"/>
        <w:gridCol w:w="3978"/>
      </w:tblGrid>
      <w:tr w:rsidR="005A0AAF" w:rsidRPr="00096155" w14:paraId="267B0DD5" w14:textId="77777777" w:rsidTr="00096155">
        <w:tc>
          <w:tcPr>
            <w:tcW w:w="558" w:type="dxa"/>
            <w:shd w:val="clear" w:color="auto" w:fill="7F7F7F" w:themeFill="text1" w:themeFillTint="80"/>
          </w:tcPr>
          <w:p w14:paraId="413F0F66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7F7F7F" w:themeFill="text1" w:themeFillTint="80"/>
          </w:tcPr>
          <w:p w14:paraId="2B3E94B2" w14:textId="5CA2B781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Name of delegate</w:t>
            </w:r>
          </w:p>
        </w:tc>
        <w:tc>
          <w:tcPr>
            <w:tcW w:w="2970" w:type="dxa"/>
            <w:shd w:val="clear" w:color="auto" w:fill="7F7F7F" w:themeFill="text1" w:themeFillTint="80"/>
          </w:tcPr>
          <w:p w14:paraId="1ADB45EF" w14:textId="6966B923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Title</w:t>
            </w:r>
          </w:p>
        </w:tc>
        <w:tc>
          <w:tcPr>
            <w:tcW w:w="3978" w:type="dxa"/>
            <w:shd w:val="clear" w:color="auto" w:fill="7F7F7F" w:themeFill="text1" w:themeFillTint="80"/>
          </w:tcPr>
          <w:p w14:paraId="6916B06C" w14:textId="24D9556C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Department</w:t>
            </w:r>
          </w:p>
        </w:tc>
      </w:tr>
      <w:tr w:rsidR="005A0AAF" w:rsidRPr="00AD4CEF" w14:paraId="0CE18C74" w14:textId="77777777" w:rsidTr="005A0AAF">
        <w:tc>
          <w:tcPr>
            <w:tcW w:w="558" w:type="dxa"/>
          </w:tcPr>
          <w:p w14:paraId="3E2A6D9C" w14:textId="1CB73BF6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4DB4B0D5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CBBE0C5" w14:textId="73137D24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4EAAE35F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5D0DD2BF" w14:textId="77777777" w:rsidTr="005A0AAF">
        <w:tc>
          <w:tcPr>
            <w:tcW w:w="558" w:type="dxa"/>
          </w:tcPr>
          <w:p w14:paraId="43D608EB" w14:textId="3C83FB59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5AB51C60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2103DB" w14:textId="27F0C4A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E9D8BEC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3D1AB453" w14:textId="77777777" w:rsidTr="005A0AAF">
        <w:tc>
          <w:tcPr>
            <w:tcW w:w="558" w:type="dxa"/>
          </w:tcPr>
          <w:p w14:paraId="765AC672" w14:textId="2E4E5AE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50050F77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37BF42F" w14:textId="710E6351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55370CA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5CA965C3" w14:textId="77777777" w:rsidTr="005A0AAF">
        <w:tc>
          <w:tcPr>
            <w:tcW w:w="558" w:type="dxa"/>
          </w:tcPr>
          <w:p w14:paraId="44849DCF" w14:textId="0F02140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42A2B093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EA6D6E2" w14:textId="6D2F176D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18E56EB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4249EDDA" w14:textId="77777777" w:rsidTr="005A0AAF">
        <w:tc>
          <w:tcPr>
            <w:tcW w:w="558" w:type="dxa"/>
          </w:tcPr>
          <w:p w14:paraId="69B1D55C" w14:textId="5DC72EA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2790" w:type="dxa"/>
          </w:tcPr>
          <w:p w14:paraId="63387928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531D5C" w14:textId="765CDA8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D9A44B1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0B6B906" w14:textId="77777777" w:rsidR="00ED0A3A" w:rsidRDefault="00ED0A3A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039CAE3C" w14:textId="77777777" w:rsidR="005A0AAF" w:rsidRPr="003B1C12" w:rsidRDefault="005A0AAF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76EF799B" w14:textId="77777777" w:rsidR="0061258D" w:rsidRDefault="0061258D" w:rsidP="0061258D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C</w:t>
      </w:r>
      <w:r w:rsidRPr="005739A9">
        <w:rPr>
          <w:rFonts w:ascii="Trebuchet MS" w:hAnsi="Trebuchet MS"/>
          <w:b/>
          <w:sz w:val="20"/>
          <w:szCs w:val="22"/>
        </w:rPr>
        <w:t xml:space="preserve">: </w:t>
      </w:r>
      <w:r>
        <w:rPr>
          <w:rFonts w:ascii="Trebuchet MS" w:hAnsi="Trebuchet MS"/>
          <w:b/>
          <w:sz w:val="20"/>
          <w:szCs w:val="22"/>
        </w:rPr>
        <w:t>BUDGET</w:t>
      </w:r>
    </w:p>
    <w:p w14:paraId="1FBCD613" w14:textId="77777777" w:rsidR="00750B2F" w:rsidRDefault="00750B2F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40DECF0" w14:textId="651A52EF" w:rsidR="007C1E32" w:rsidRPr="008060D5" w:rsidRDefault="00611B73" w:rsidP="008060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Provide a brief description of the budgeted costs included in each category listed below</w:t>
      </w:r>
      <w:r w:rsidR="004C040A">
        <w:rPr>
          <w:rFonts w:ascii="Trebuchet MS" w:hAnsi="Trebuchet MS"/>
          <w:sz w:val="20"/>
          <w:szCs w:val="22"/>
        </w:rPr>
        <w:t>:</w:t>
      </w:r>
    </w:p>
    <w:tbl>
      <w:tblPr>
        <w:tblW w:w="40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431"/>
      </w:tblGrid>
      <w:tr w:rsidR="003B1C12" w:rsidRPr="006D4040" w14:paraId="4E1D67F1" w14:textId="77777777" w:rsidTr="00027321">
        <w:trPr>
          <w:trHeight w:val="274"/>
        </w:trPr>
        <w:tc>
          <w:tcPr>
            <w:tcW w:w="3548" w:type="pct"/>
            <w:shd w:val="clear" w:color="auto" w:fill="7F7F7F" w:themeFill="text1" w:themeFillTint="80"/>
            <w:vAlign w:val="center"/>
          </w:tcPr>
          <w:p w14:paraId="45477F9D" w14:textId="77777777" w:rsidR="003B1C12" w:rsidRPr="00793AA6" w:rsidRDefault="003B1C12" w:rsidP="00611B73">
            <w:pPr>
              <w:spacing w:before="60" w:line="276" w:lineRule="auto"/>
              <w:jc w:val="center"/>
              <w:rPr>
                <w:rFonts w:ascii="Trebuchet MS" w:hAnsi="Trebuchet MS"/>
                <w:bCs/>
                <w:color w:val="FFFFFF"/>
                <w:sz w:val="20"/>
                <w:szCs w:val="22"/>
              </w:rPr>
            </w:pPr>
            <w:r w:rsidRPr="00793AA6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Budget Plan</w:t>
            </w:r>
            <w:r w:rsidR="00611B73" w:rsidRPr="00611B73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*</w:t>
            </w:r>
          </w:p>
        </w:tc>
        <w:tc>
          <w:tcPr>
            <w:tcW w:w="1452" w:type="pct"/>
            <w:shd w:val="clear" w:color="auto" w:fill="7F7F7F" w:themeFill="text1" w:themeFillTint="80"/>
            <w:vAlign w:val="center"/>
          </w:tcPr>
          <w:p w14:paraId="62F78E5D" w14:textId="77777777" w:rsidR="003B1C12" w:rsidRPr="00793AA6" w:rsidRDefault="003B1C12" w:rsidP="003B1C12">
            <w:pPr>
              <w:spacing w:before="60" w:line="276" w:lineRule="auto"/>
              <w:jc w:val="center"/>
              <w:rPr>
                <w:rFonts w:ascii="Trebuchet MS" w:hAnsi="Trebuchet MS"/>
                <w:bCs/>
                <w:i/>
                <w:color w:val="FFFFFF"/>
                <w:sz w:val="20"/>
                <w:szCs w:val="22"/>
              </w:rPr>
            </w:pPr>
            <w:r w:rsidRPr="00793AA6">
              <w:rPr>
                <w:rFonts w:ascii="Trebuchet MS" w:hAnsi="Trebuchet MS"/>
                <w:bCs/>
                <w:i/>
                <w:color w:val="FFFFFF"/>
                <w:sz w:val="20"/>
                <w:szCs w:val="22"/>
              </w:rPr>
              <w:t>In Euro (</w:t>
            </w:r>
            <w:r w:rsidRPr="00793AA6">
              <w:rPr>
                <w:rFonts w:ascii="Trebuchet MS" w:hAnsi="Trebuchet MS" w:cs="Tahoma"/>
                <w:i/>
                <w:color w:val="FFFFFF"/>
                <w:sz w:val="20"/>
                <w:szCs w:val="22"/>
              </w:rPr>
              <w:t>€)</w:t>
            </w:r>
          </w:p>
        </w:tc>
      </w:tr>
      <w:tr w:rsidR="003B1C12" w:rsidRPr="006D4040" w14:paraId="436AAE92" w14:textId="77777777" w:rsidTr="00027321">
        <w:trPr>
          <w:trHeight w:val="274"/>
        </w:trPr>
        <w:tc>
          <w:tcPr>
            <w:tcW w:w="3548" w:type="pct"/>
            <w:vAlign w:val="center"/>
          </w:tcPr>
          <w:p w14:paraId="4EA75FFF" w14:textId="77777777" w:rsidR="003B1C12" w:rsidRPr="0001162A" w:rsidRDefault="003B1C12" w:rsidP="003B1C12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01162A">
              <w:rPr>
                <w:rFonts w:ascii="Trebuchet MS" w:hAnsi="Trebuchet MS"/>
                <w:bCs/>
                <w:sz w:val="20"/>
                <w:szCs w:val="22"/>
              </w:rPr>
              <w:t>Travel &amp; accommodation</w:t>
            </w:r>
          </w:p>
        </w:tc>
        <w:tc>
          <w:tcPr>
            <w:tcW w:w="1452" w:type="pct"/>
            <w:vAlign w:val="center"/>
          </w:tcPr>
          <w:p w14:paraId="061A8B9D" w14:textId="77777777" w:rsidR="003B1C12" w:rsidRPr="0001162A" w:rsidRDefault="00294B46" w:rsidP="00294B46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7E01CC">
              <w:rPr>
                <w:rFonts w:ascii="Trebuchet MS" w:hAnsi="Trebuchet MS" w:cs="Tahoma"/>
                <w:sz w:val="20"/>
                <w:szCs w:val="22"/>
              </w:rPr>
              <w:t>€</w:t>
            </w:r>
          </w:p>
        </w:tc>
      </w:tr>
      <w:tr w:rsidR="003B1C12" w:rsidRPr="006D4040" w14:paraId="0E7F4FB2" w14:textId="77777777" w:rsidTr="00027321">
        <w:trPr>
          <w:trHeight w:val="274"/>
        </w:trPr>
        <w:tc>
          <w:tcPr>
            <w:tcW w:w="3548" w:type="pct"/>
            <w:vAlign w:val="center"/>
          </w:tcPr>
          <w:p w14:paraId="0D4183A6" w14:textId="5C78DB40" w:rsidR="003B1C12" w:rsidRPr="0001162A" w:rsidRDefault="003B1C12" w:rsidP="003B1C12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01162A">
              <w:rPr>
                <w:rFonts w:ascii="Trebuchet MS" w:hAnsi="Trebuchet MS"/>
                <w:bCs/>
                <w:sz w:val="20"/>
                <w:szCs w:val="22"/>
              </w:rPr>
              <w:t>Other costs</w:t>
            </w:r>
            <w:r w:rsidR="0061258D">
              <w:rPr>
                <w:rFonts w:ascii="Trebuchet MS" w:hAnsi="Trebuchet MS"/>
                <w:bCs/>
                <w:sz w:val="20"/>
                <w:szCs w:val="22"/>
              </w:rPr>
              <w:t xml:space="preserve"> (10% contingency costs)</w:t>
            </w:r>
          </w:p>
        </w:tc>
        <w:tc>
          <w:tcPr>
            <w:tcW w:w="1452" w:type="pct"/>
            <w:vAlign w:val="center"/>
          </w:tcPr>
          <w:p w14:paraId="256428D6" w14:textId="77777777" w:rsidR="003B1C12" w:rsidRPr="0001162A" w:rsidRDefault="00294B46" w:rsidP="00294B46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7E01CC">
              <w:rPr>
                <w:rFonts w:ascii="Trebuchet MS" w:hAnsi="Trebuchet MS" w:cs="Tahoma"/>
                <w:sz w:val="20"/>
                <w:szCs w:val="22"/>
              </w:rPr>
              <w:t>€</w:t>
            </w:r>
          </w:p>
        </w:tc>
      </w:tr>
      <w:tr w:rsidR="003B1C12" w:rsidRPr="006D4040" w14:paraId="44FBD463" w14:textId="77777777" w:rsidTr="00027321">
        <w:trPr>
          <w:trHeight w:val="289"/>
        </w:trPr>
        <w:tc>
          <w:tcPr>
            <w:tcW w:w="3548" w:type="pct"/>
            <w:shd w:val="clear" w:color="auto" w:fill="D9D9D9"/>
            <w:vAlign w:val="center"/>
          </w:tcPr>
          <w:p w14:paraId="45210ABF" w14:textId="77777777" w:rsidR="003B1C12" w:rsidRPr="0001162A" w:rsidRDefault="003B1C12" w:rsidP="003B1C12">
            <w:pPr>
              <w:spacing w:before="60"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>
              <w:rPr>
                <w:rFonts w:ascii="Trebuchet MS" w:hAnsi="Trebuchet MS"/>
                <w:b/>
                <w:bCs/>
                <w:sz w:val="20"/>
                <w:szCs w:val="22"/>
              </w:rPr>
              <w:t>T</w:t>
            </w:r>
            <w:r w:rsidRPr="0001162A">
              <w:rPr>
                <w:rFonts w:ascii="Trebuchet MS" w:hAnsi="Trebuchet MS"/>
                <w:b/>
                <w:bCs/>
                <w:sz w:val="20"/>
                <w:szCs w:val="22"/>
              </w:rPr>
              <w:t>otal</w:t>
            </w:r>
          </w:p>
        </w:tc>
        <w:tc>
          <w:tcPr>
            <w:tcW w:w="1452" w:type="pct"/>
            <w:shd w:val="clear" w:color="auto" w:fill="D9D9D9"/>
            <w:vAlign w:val="center"/>
          </w:tcPr>
          <w:p w14:paraId="1FA62C3D" w14:textId="77777777" w:rsidR="003B1C12" w:rsidRPr="00294B46" w:rsidRDefault="00294B46" w:rsidP="00294B46">
            <w:pPr>
              <w:spacing w:before="60" w:line="276" w:lineRule="auto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294B46">
              <w:rPr>
                <w:rFonts w:ascii="Trebuchet MS" w:hAnsi="Trebuchet MS" w:cs="Tahoma"/>
                <w:b/>
                <w:sz w:val="20"/>
                <w:szCs w:val="22"/>
              </w:rPr>
              <w:t>€</w:t>
            </w:r>
          </w:p>
        </w:tc>
      </w:tr>
    </w:tbl>
    <w:p w14:paraId="0C0FA499" w14:textId="77777777" w:rsidR="00611B73" w:rsidRPr="007E01CC" w:rsidRDefault="00611B73" w:rsidP="00611B73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16"/>
          <w:szCs w:val="16"/>
        </w:rPr>
      </w:pPr>
      <w:r w:rsidRPr="007E01CC">
        <w:rPr>
          <w:rFonts w:ascii="Trebuchet MS" w:hAnsi="Trebuchet MS"/>
          <w:sz w:val="16"/>
          <w:szCs w:val="16"/>
        </w:rPr>
        <w:t xml:space="preserve">* </w:t>
      </w:r>
      <w:r>
        <w:rPr>
          <w:rFonts w:ascii="Trebuchet MS" w:hAnsi="Trebuchet MS"/>
          <w:sz w:val="16"/>
          <w:szCs w:val="16"/>
        </w:rPr>
        <w:t xml:space="preserve">Applicants will also need to complete </w:t>
      </w:r>
      <w:r w:rsidR="00717E54">
        <w:rPr>
          <w:rFonts w:ascii="Trebuchet MS" w:hAnsi="Trebuchet MS"/>
          <w:sz w:val="16"/>
          <w:szCs w:val="16"/>
        </w:rPr>
        <w:t xml:space="preserve">a </w:t>
      </w:r>
      <w:r>
        <w:rPr>
          <w:rFonts w:ascii="Trebuchet MS" w:hAnsi="Trebuchet MS"/>
          <w:sz w:val="16"/>
          <w:szCs w:val="16"/>
        </w:rPr>
        <w:t>detailed budget using the</w:t>
      </w:r>
      <w:r w:rsidR="00717E54">
        <w:rPr>
          <w:rFonts w:ascii="Trebuchet MS" w:hAnsi="Trebuchet MS"/>
          <w:sz w:val="16"/>
          <w:szCs w:val="16"/>
        </w:rPr>
        <w:t xml:space="preserve"> Excel budget template </w:t>
      </w:r>
      <w:r>
        <w:rPr>
          <w:rFonts w:ascii="Trebuchet MS" w:hAnsi="Trebuchet MS"/>
          <w:sz w:val="16"/>
          <w:szCs w:val="16"/>
        </w:rPr>
        <w:t>provided by AFI.</w:t>
      </w:r>
    </w:p>
    <w:p w14:paraId="20C3D7D0" w14:textId="77777777" w:rsidR="007278E6" w:rsidRDefault="007278E6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5590015" w14:textId="1382BF2F" w:rsidR="00D620A6" w:rsidRPr="00A17462" w:rsidRDefault="007A7C76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r w:rsidRPr="00A17462">
        <w:rPr>
          <w:rFonts w:ascii="Trebuchet MS" w:hAnsi="Trebuchet MS"/>
          <w:bCs/>
          <w:sz w:val="20"/>
          <w:szCs w:val="22"/>
        </w:rPr>
        <w:t xml:space="preserve">A translator will be provided if needed. </w:t>
      </w:r>
      <w:r w:rsidR="004B4533">
        <w:rPr>
          <w:rFonts w:ascii="Trebuchet MS" w:hAnsi="Trebuchet MS"/>
          <w:bCs/>
          <w:sz w:val="20"/>
          <w:szCs w:val="22"/>
        </w:rPr>
        <w:t>Please indicate what language you would need translation from English.</w:t>
      </w:r>
    </w:p>
    <w:p w14:paraId="2A6D692D" w14:textId="77777777" w:rsidR="00750B2F" w:rsidRDefault="00750B2F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7314F863" w14:textId="77777777" w:rsidR="007A7C76" w:rsidRDefault="007A7C76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2A6D912" w14:textId="77777777" w:rsidR="0037549B" w:rsidRDefault="0037549B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25E253BE" w14:textId="77777777" w:rsidR="0037549B" w:rsidRDefault="0037549B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40505420" w14:textId="77777777" w:rsidR="0075052D" w:rsidRDefault="0075052D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64B83646" w14:textId="77777777" w:rsidR="0075052D" w:rsidRDefault="0075052D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0A0715CB" w14:textId="77777777" w:rsidR="0075052D" w:rsidRDefault="0075052D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40854F86" w14:textId="568407CF" w:rsidR="00106EE6" w:rsidRPr="004C040A" w:rsidRDefault="007C7FC5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  <w:bookmarkStart w:id="0" w:name="_GoBack"/>
      <w:bookmarkEnd w:id="0"/>
      <w:r w:rsidRPr="004C040A">
        <w:rPr>
          <w:rFonts w:ascii="Trebuchet MS" w:hAnsi="Trebuchet MS"/>
          <w:b/>
        </w:rPr>
        <w:t>RFA CRITERIA</w:t>
      </w:r>
    </w:p>
    <w:p w14:paraId="14AD86FC" w14:textId="1CDE91E6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801F07">
        <w:rPr>
          <w:rFonts w:ascii="Trebuchet MS" w:hAnsi="Trebuchet MS"/>
          <w:b/>
          <w:sz w:val="20"/>
          <w:szCs w:val="20"/>
        </w:rPr>
        <w:t xml:space="preserve">Please ensure the final </w:t>
      </w:r>
      <w:r>
        <w:rPr>
          <w:rFonts w:ascii="Trebuchet MS" w:hAnsi="Trebuchet MS"/>
          <w:b/>
          <w:sz w:val="20"/>
          <w:szCs w:val="20"/>
        </w:rPr>
        <w:t xml:space="preserve">RFA </w:t>
      </w:r>
      <w:r w:rsidRPr="00801F07">
        <w:rPr>
          <w:rFonts w:ascii="Trebuchet MS" w:hAnsi="Trebuchet MS"/>
          <w:b/>
          <w:sz w:val="20"/>
          <w:szCs w:val="20"/>
        </w:rPr>
        <w:t>adheres to the following:</w:t>
      </w:r>
    </w:p>
    <w:p w14:paraId="60202DA3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1) Does not exceed two pages in length;</w:t>
      </w:r>
    </w:p>
    <w:p w14:paraId="4D83B9FB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2) Addresses all of the topics listed above;</w:t>
      </w:r>
    </w:p>
    <w:p w14:paraId="51829E03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3) Is submitted on your organization’s official letterhead;</w:t>
      </w:r>
    </w:p>
    <w:p w14:paraId="1AF4AC0A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4) Is signed by your institution’s Governor, Deputy Governor, or similar high ranking official;</w:t>
      </w:r>
    </w:p>
    <w:p w14:paraId="2C52B1CD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7B7BD797" w14:textId="5DFA3220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 xml:space="preserve">The final </w:t>
      </w:r>
      <w:r w:rsidR="00C25060">
        <w:rPr>
          <w:rFonts w:ascii="Trebuchet MS" w:hAnsi="Trebuchet MS"/>
          <w:sz w:val="20"/>
          <w:szCs w:val="20"/>
        </w:rPr>
        <w:t>RFA</w:t>
      </w:r>
      <w:r w:rsidRPr="00801F07">
        <w:rPr>
          <w:rFonts w:ascii="Trebuchet MS" w:hAnsi="Trebuchet MS"/>
          <w:sz w:val="20"/>
          <w:szCs w:val="20"/>
        </w:rPr>
        <w:t xml:space="preserve"> can be submitted via e-mail directly to </w:t>
      </w:r>
      <w:r>
        <w:rPr>
          <w:rFonts w:ascii="Trebuchet MS" w:hAnsi="Trebuchet MS"/>
          <w:sz w:val="20"/>
          <w:szCs w:val="20"/>
        </w:rPr>
        <w:t>your AFI Grant Manager or to</w:t>
      </w:r>
      <w:r w:rsidRPr="00801F07">
        <w:rPr>
          <w:rFonts w:ascii="Trebuchet MS" w:hAnsi="Trebuchet MS"/>
          <w:sz w:val="20"/>
          <w:szCs w:val="20"/>
        </w:rPr>
        <w:t xml:space="preserve"> </w:t>
      </w:r>
      <w:hyperlink r:id="rId9" w:history="1">
        <w:r w:rsidRPr="00E54F1D">
          <w:rPr>
            <w:rStyle w:val="Hyperlink"/>
            <w:rFonts w:ascii="Trebuchet MS" w:hAnsi="Trebuchet MS"/>
            <w:sz w:val="20"/>
            <w:szCs w:val="20"/>
          </w:rPr>
          <w:t>grants@afi-global.org</w:t>
        </w:r>
      </w:hyperlink>
      <w:r>
        <w:rPr>
          <w:rFonts w:ascii="Trebuchet MS" w:hAnsi="Trebuchet MS"/>
          <w:sz w:val="20"/>
          <w:szCs w:val="20"/>
        </w:rPr>
        <w:t>.</w:t>
      </w:r>
      <w:r w:rsidRPr="00801F0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Submitted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>s</w:t>
      </w:r>
      <w:r w:rsidRPr="00801F07">
        <w:rPr>
          <w:rFonts w:ascii="Trebuchet MS" w:hAnsi="Trebuchet MS"/>
          <w:sz w:val="20"/>
          <w:szCs w:val="20"/>
        </w:rPr>
        <w:t xml:space="preserve"> will be reviewed carefully to ensure alignment with AFI’s grant eligibility requirements, funding criteria and policy approaches. </w:t>
      </w:r>
    </w:p>
    <w:p w14:paraId="590ABF0E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0C505807" w14:textId="2B62CF11" w:rsidR="00EA7427" w:rsidRDefault="00EA7427" w:rsidP="00EA7427">
      <w:pPr>
        <w:autoSpaceDE w:val="0"/>
        <w:autoSpaceDN w:val="0"/>
        <w:adjustRightInd w:val="0"/>
        <w:spacing w:before="80" w:after="8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 should be understood that the submission of a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 xml:space="preserve"> does not represent an offer by either party to enter into an Agreement and no binding commitment is implied by the submission of this letter.</w:t>
      </w:r>
    </w:p>
    <w:p w14:paraId="3994988F" w14:textId="77777777" w:rsidR="00EA7427" w:rsidRDefault="00EA7427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sectPr w:rsidR="00EA7427" w:rsidSect="0083719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B312B" w14:textId="77777777" w:rsidR="002E5FD1" w:rsidRDefault="002E5FD1">
      <w:r>
        <w:separator/>
      </w:r>
    </w:p>
  </w:endnote>
  <w:endnote w:type="continuationSeparator" w:id="0">
    <w:p w14:paraId="798B8FE0" w14:textId="77777777" w:rsidR="002E5FD1" w:rsidRDefault="002E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974B4" w14:textId="083133BD" w:rsidR="00565FF3" w:rsidRDefault="00565FF3" w:rsidP="002421D1">
    <w:pPr>
      <w:pStyle w:val="Footer"/>
      <w:jc w:val="right"/>
    </w:pPr>
    <w:r>
      <w:rPr>
        <w:rFonts w:ascii="Trebuchet MS" w:hAnsi="Trebuchet MS"/>
        <w:sz w:val="18"/>
        <w:szCs w:val="18"/>
      </w:rPr>
      <w:br/>
    </w:r>
    <w:r w:rsidR="00951002" w:rsidRPr="00951002">
      <w:rPr>
        <w:rFonts w:ascii="Trebuchet MS" w:hAnsi="Trebuchet MS"/>
        <w:sz w:val="18"/>
        <w:szCs w:val="18"/>
      </w:rPr>
      <w:t>AFI Joint Learning Program - Mexico</w:t>
    </w:r>
    <w:r w:rsidR="00951002">
      <w:rPr>
        <w:rFonts w:ascii="Trebuchet MS" w:hAnsi="Trebuchet MS"/>
        <w:sz w:val="18"/>
        <w:szCs w:val="18"/>
      </w:rPr>
      <w:t xml:space="preserve"> </w:t>
    </w:r>
    <w:r w:rsidR="00A94FAD">
      <w:rPr>
        <w:rFonts w:ascii="Trebuchet MS" w:hAnsi="Trebuchet MS"/>
        <w:sz w:val="18"/>
        <w:szCs w:val="18"/>
      </w:rPr>
      <w:t>– Request for Application</w:t>
    </w:r>
    <w:r>
      <w:rPr>
        <w:rFonts w:ascii="Trebuchet MS" w:hAnsi="Trebuchet MS"/>
        <w:sz w:val="18"/>
        <w:szCs w:val="18"/>
      </w:rPr>
      <w:t xml:space="preserve"> - </w:t>
    </w:r>
    <w:sdt>
      <w:sdtPr>
        <w:id w:val="23909525"/>
        <w:docPartObj>
          <w:docPartGallery w:val="Page Numbers (Bottom of Page)"/>
          <w:docPartUnique/>
        </w:docPartObj>
      </w:sdtPr>
      <w:sdtEndPr/>
      <w:sdtContent>
        <w:r w:rsidR="002B7427">
          <w:rPr>
            <w:rFonts w:ascii="Trebuchet MS" w:hAnsi="Trebuchet MS"/>
            <w:sz w:val="18"/>
            <w:szCs w:val="18"/>
          </w:rPr>
          <w:fldChar w:fldCharType="begin"/>
        </w:r>
        <w:r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="002B7427">
          <w:rPr>
            <w:rFonts w:ascii="Trebuchet MS" w:hAnsi="Trebuchet MS"/>
            <w:sz w:val="18"/>
            <w:szCs w:val="18"/>
          </w:rPr>
          <w:fldChar w:fldCharType="separate"/>
        </w:r>
        <w:r w:rsidR="0075052D">
          <w:rPr>
            <w:rFonts w:ascii="Trebuchet MS" w:hAnsi="Trebuchet MS"/>
            <w:noProof/>
            <w:sz w:val="18"/>
            <w:szCs w:val="18"/>
          </w:rPr>
          <w:t>1</w:t>
        </w:r>
        <w:r w:rsidR="002B7427">
          <w:rPr>
            <w:rFonts w:ascii="Trebuchet MS" w:hAnsi="Trebuchet MS"/>
            <w:sz w:val="18"/>
            <w:szCs w:val="18"/>
          </w:rPr>
          <w:fldChar w:fldCharType="end"/>
        </w:r>
      </w:sdtContent>
    </w:sdt>
  </w:p>
  <w:p w14:paraId="619F0C82" w14:textId="77777777" w:rsidR="00565FF3" w:rsidRDefault="00565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2996" w14:textId="77777777" w:rsidR="002E5FD1" w:rsidRDefault="002E5FD1">
      <w:r>
        <w:separator/>
      </w:r>
    </w:p>
  </w:footnote>
  <w:footnote w:type="continuationSeparator" w:id="0">
    <w:p w14:paraId="611D8D10" w14:textId="77777777" w:rsidR="002E5FD1" w:rsidRDefault="002E5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225D" w14:textId="475615EE" w:rsidR="00565FF3" w:rsidRPr="0096451E" w:rsidRDefault="00C70FEA" w:rsidP="0096451E">
    <w:pPr>
      <w:pStyle w:val="Default"/>
      <w:rPr>
        <w:rFonts w:ascii="Trebuchet MS" w:hAnsi="Trebuchet MS"/>
        <w:b/>
        <w:bCs/>
        <w:color w:val="C1AF00"/>
        <w:sz w:val="18"/>
        <w:szCs w:val="18"/>
      </w:rPr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73E2BFE0" wp14:editId="6C7B94B8">
          <wp:simplePos x="0" y="0"/>
          <wp:positionH relativeFrom="column">
            <wp:posOffset>-67310</wp:posOffset>
          </wp:positionH>
          <wp:positionV relativeFrom="paragraph">
            <wp:posOffset>-276860</wp:posOffset>
          </wp:positionV>
          <wp:extent cx="1228725" cy="863600"/>
          <wp:effectExtent l="0" t="0" r="9525" b="0"/>
          <wp:wrapSquare wrapText="bothSides"/>
          <wp:docPr id="1" name="Picture 1" descr="C:\Users\cecile\Documents\CB\AFI Joint Learning Program\Mexico\November 2014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cile\Documents\CB\AFI Joint Learning Program\Mexico\November 2014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D42AEC1" wp14:editId="4C943329">
          <wp:simplePos x="0" y="0"/>
          <wp:positionH relativeFrom="column">
            <wp:posOffset>4615815</wp:posOffset>
          </wp:positionH>
          <wp:positionV relativeFrom="paragraph">
            <wp:posOffset>-276225</wp:posOffset>
          </wp:positionV>
          <wp:extent cx="2022475" cy="676275"/>
          <wp:effectExtent l="0" t="0" r="0" b="952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51E">
      <w:rPr>
        <w:rFonts w:ascii="Trebuchet MS" w:hAnsi="Trebuchet MS"/>
        <w:b/>
        <w:bCs/>
        <w:color w:val="C1AF00"/>
        <w:sz w:val="18"/>
        <w:szCs w:val="18"/>
      </w:rPr>
      <w:tab/>
    </w:r>
    <w:r w:rsidR="0096451E">
      <w:rPr>
        <w:rFonts w:ascii="Trebuchet MS" w:hAnsi="Trebuchet MS"/>
        <w:b/>
        <w:bCs/>
        <w:color w:val="C1AF00"/>
        <w:sz w:val="18"/>
        <w:szCs w:val="18"/>
      </w:rPr>
      <w:tab/>
    </w:r>
    <w:r w:rsidR="0096451E">
      <w:rPr>
        <w:rFonts w:ascii="Trebuchet MS" w:hAnsi="Trebuchet MS"/>
        <w:b/>
        <w:bCs/>
        <w:color w:val="C1AF00"/>
        <w:sz w:val="18"/>
        <w:szCs w:val="18"/>
      </w:rPr>
      <w:tab/>
    </w:r>
    <w:r w:rsidR="0096451E">
      <w:rPr>
        <w:rFonts w:ascii="Trebuchet MS" w:hAnsi="Trebuchet MS"/>
        <w:b/>
        <w:bCs/>
        <w:color w:val="C1AF00"/>
        <w:sz w:val="18"/>
        <w:szCs w:val="18"/>
      </w:rPr>
      <w:tab/>
    </w:r>
    <w:r w:rsidR="0096451E">
      <w:rPr>
        <w:rFonts w:ascii="Trebuchet MS" w:hAnsi="Trebuchet MS"/>
        <w:b/>
        <w:bCs/>
        <w:color w:val="C1AF00"/>
        <w:sz w:val="18"/>
        <w:szCs w:val="18"/>
      </w:rPr>
      <w:tab/>
    </w:r>
    <w:r w:rsidR="0096451E">
      <w:rPr>
        <w:rFonts w:ascii="Trebuchet MS" w:hAnsi="Trebuchet MS"/>
        <w:b/>
        <w:bCs/>
        <w:color w:val="C1AF00"/>
        <w:sz w:val="18"/>
        <w:szCs w:val="18"/>
      </w:rPr>
      <w:tab/>
    </w:r>
    <w:r w:rsidR="0096451E">
      <w:rPr>
        <w:rFonts w:ascii="Trebuchet MS" w:hAnsi="Trebuchet MS"/>
        <w:b/>
        <w:bCs/>
        <w:color w:val="C1AF00"/>
        <w:sz w:val="18"/>
        <w:szCs w:val="18"/>
      </w:rPr>
      <w:tab/>
    </w:r>
    <w:r w:rsidR="00565FF3" w:rsidRPr="00471025">
      <w:rPr>
        <w:rFonts w:ascii="Trebuchet MS" w:hAnsi="Trebuchet MS"/>
        <w:b/>
        <w:bCs/>
        <w:color w:val="C1AF00"/>
        <w:sz w:val="18"/>
        <w:szCs w:val="18"/>
      </w:rPr>
      <w:t xml:space="preserve"> </w:t>
    </w:r>
  </w:p>
  <w:p w14:paraId="10250B80" w14:textId="3854C7D2" w:rsidR="00565FF3" w:rsidRPr="00942C3F" w:rsidRDefault="00565FF3" w:rsidP="00DD4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CE8"/>
    <w:multiLevelType w:val="hybridMultilevel"/>
    <w:tmpl w:val="A632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1AAD"/>
    <w:multiLevelType w:val="hybridMultilevel"/>
    <w:tmpl w:val="504C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D80"/>
    <w:multiLevelType w:val="hybridMultilevel"/>
    <w:tmpl w:val="BFE0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02AE3"/>
    <w:multiLevelType w:val="hybridMultilevel"/>
    <w:tmpl w:val="0B36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4E18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7510"/>
    <w:multiLevelType w:val="hybridMultilevel"/>
    <w:tmpl w:val="3AE4B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F777D5"/>
    <w:multiLevelType w:val="hybridMultilevel"/>
    <w:tmpl w:val="F4D8C62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AD824FC"/>
    <w:multiLevelType w:val="hybridMultilevel"/>
    <w:tmpl w:val="2FB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29175C"/>
    <w:multiLevelType w:val="hybridMultilevel"/>
    <w:tmpl w:val="C79C4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466BB4"/>
    <w:multiLevelType w:val="hybridMultilevel"/>
    <w:tmpl w:val="413862F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">
    <w:nsid w:val="4BD73ABB"/>
    <w:multiLevelType w:val="hybridMultilevel"/>
    <w:tmpl w:val="B30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76131"/>
    <w:multiLevelType w:val="hybridMultilevel"/>
    <w:tmpl w:val="F0D2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57E1B"/>
    <w:multiLevelType w:val="hybridMultilevel"/>
    <w:tmpl w:val="27C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61906"/>
    <w:multiLevelType w:val="hybridMultilevel"/>
    <w:tmpl w:val="520C2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833963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824"/>
    <w:multiLevelType w:val="hybridMultilevel"/>
    <w:tmpl w:val="2336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B6A26"/>
    <w:multiLevelType w:val="hybridMultilevel"/>
    <w:tmpl w:val="E17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14"/>
  </w:num>
  <w:num w:numId="10">
    <w:abstractNumId w:val="4"/>
  </w:num>
  <w:num w:numId="11">
    <w:abstractNumId w:val="16"/>
  </w:num>
  <w:num w:numId="12">
    <w:abstractNumId w:val="15"/>
  </w:num>
  <w:num w:numId="13">
    <w:abstractNumId w:val="2"/>
  </w:num>
  <w:num w:numId="14">
    <w:abstractNumId w:val="6"/>
  </w:num>
  <w:num w:numId="15">
    <w:abstractNumId w:val="10"/>
  </w:num>
  <w:num w:numId="16">
    <w:abstractNumId w:val="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ki K. Gler">
    <w15:presenceInfo w15:providerId="AD" w15:userId="S-1-5-21-721788766-1809358597-3112554809-2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D3"/>
    <w:rsid w:val="000164FE"/>
    <w:rsid w:val="00016A28"/>
    <w:rsid w:val="000232BF"/>
    <w:rsid w:val="00027321"/>
    <w:rsid w:val="00035315"/>
    <w:rsid w:val="00040403"/>
    <w:rsid w:val="00044E8A"/>
    <w:rsid w:val="000466A9"/>
    <w:rsid w:val="00046739"/>
    <w:rsid w:val="000554D6"/>
    <w:rsid w:val="0005735F"/>
    <w:rsid w:val="00060CD3"/>
    <w:rsid w:val="0006310A"/>
    <w:rsid w:val="00063C95"/>
    <w:rsid w:val="0007332F"/>
    <w:rsid w:val="00074845"/>
    <w:rsid w:val="000826DA"/>
    <w:rsid w:val="000925FC"/>
    <w:rsid w:val="00092E9B"/>
    <w:rsid w:val="00096155"/>
    <w:rsid w:val="000A078E"/>
    <w:rsid w:val="000A6F89"/>
    <w:rsid w:val="000B1501"/>
    <w:rsid w:val="000C43B6"/>
    <w:rsid w:val="000D4FA3"/>
    <w:rsid w:val="001034E1"/>
    <w:rsid w:val="00106EE6"/>
    <w:rsid w:val="00114BE8"/>
    <w:rsid w:val="0013185C"/>
    <w:rsid w:val="00133A5B"/>
    <w:rsid w:val="00141135"/>
    <w:rsid w:val="00151A6E"/>
    <w:rsid w:val="00190573"/>
    <w:rsid w:val="001A29AA"/>
    <w:rsid w:val="001A6089"/>
    <w:rsid w:val="001C1A7A"/>
    <w:rsid w:val="001C3BB9"/>
    <w:rsid w:val="001C470D"/>
    <w:rsid w:val="001E5BD1"/>
    <w:rsid w:val="001F6CB1"/>
    <w:rsid w:val="0020618E"/>
    <w:rsid w:val="00207C75"/>
    <w:rsid w:val="00217C32"/>
    <w:rsid w:val="00225C3E"/>
    <w:rsid w:val="0023342E"/>
    <w:rsid w:val="002421D1"/>
    <w:rsid w:val="00260FDA"/>
    <w:rsid w:val="00267CA3"/>
    <w:rsid w:val="002853A9"/>
    <w:rsid w:val="00285760"/>
    <w:rsid w:val="0029301C"/>
    <w:rsid w:val="00294B46"/>
    <w:rsid w:val="002A007C"/>
    <w:rsid w:val="002B00B3"/>
    <w:rsid w:val="002B73A2"/>
    <w:rsid w:val="002B7427"/>
    <w:rsid w:val="002B75E7"/>
    <w:rsid w:val="002C25E9"/>
    <w:rsid w:val="002E5FD1"/>
    <w:rsid w:val="002E7D35"/>
    <w:rsid w:val="002F497B"/>
    <w:rsid w:val="002F623F"/>
    <w:rsid w:val="00305880"/>
    <w:rsid w:val="00313563"/>
    <w:rsid w:val="00331498"/>
    <w:rsid w:val="00333906"/>
    <w:rsid w:val="003416F7"/>
    <w:rsid w:val="00350926"/>
    <w:rsid w:val="0035796A"/>
    <w:rsid w:val="00364B29"/>
    <w:rsid w:val="00372581"/>
    <w:rsid w:val="0037549B"/>
    <w:rsid w:val="00376061"/>
    <w:rsid w:val="00384191"/>
    <w:rsid w:val="00386C2A"/>
    <w:rsid w:val="00391532"/>
    <w:rsid w:val="003A07FF"/>
    <w:rsid w:val="003A37C1"/>
    <w:rsid w:val="003B1C12"/>
    <w:rsid w:val="003C2C64"/>
    <w:rsid w:val="003D7EF7"/>
    <w:rsid w:val="003E25DB"/>
    <w:rsid w:val="0040167B"/>
    <w:rsid w:val="004062E0"/>
    <w:rsid w:val="00411D22"/>
    <w:rsid w:val="004155C5"/>
    <w:rsid w:val="004712DA"/>
    <w:rsid w:val="004918EF"/>
    <w:rsid w:val="00497423"/>
    <w:rsid w:val="004A5A8B"/>
    <w:rsid w:val="004B4533"/>
    <w:rsid w:val="004C040A"/>
    <w:rsid w:val="004C051F"/>
    <w:rsid w:val="004D3B05"/>
    <w:rsid w:val="004F04FD"/>
    <w:rsid w:val="004F271C"/>
    <w:rsid w:val="004F2722"/>
    <w:rsid w:val="005009B2"/>
    <w:rsid w:val="00503079"/>
    <w:rsid w:val="005317C1"/>
    <w:rsid w:val="005553C0"/>
    <w:rsid w:val="00555D6A"/>
    <w:rsid w:val="00563950"/>
    <w:rsid w:val="00565E90"/>
    <w:rsid w:val="00565FF3"/>
    <w:rsid w:val="00571CDF"/>
    <w:rsid w:val="00572364"/>
    <w:rsid w:val="005739A9"/>
    <w:rsid w:val="00574454"/>
    <w:rsid w:val="005868C9"/>
    <w:rsid w:val="005871D1"/>
    <w:rsid w:val="005A0AAF"/>
    <w:rsid w:val="005A5CEF"/>
    <w:rsid w:val="005C3067"/>
    <w:rsid w:val="005C73A1"/>
    <w:rsid w:val="005D344A"/>
    <w:rsid w:val="005D5424"/>
    <w:rsid w:val="005E0693"/>
    <w:rsid w:val="005E5CE3"/>
    <w:rsid w:val="00604AD8"/>
    <w:rsid w:val="00611B73"/>
    <w:rsid w:val="0061258D"/>
    <w:rsid w:val="00615575"/>
    <w:rsid w:val="00625465"/>
    <w:rsid w:val="00631EF1"/>
    <w:rsid w:val="0063275B"/>
    <w:rsid w:val="006341E8"/>
    <w:rsid w:val="00637630"/>
    <w:rsid w:val="00655E01"/>
    <w:rsid w:val="0067459B"/>
    <w:rsid w:val="00687411"/>
    <w:rsid w:val="006A147B"/>
    <w:rsid w:val="006B1436"/>
    <w:rsid w:val="006B2ABF"/>
    <w:rsid w:val="006C337B"/>
    <w:rsid w:val="006D63FE"/>
    <w:rsid w:val="006E038C"/>
    <w:rsid w:val="006F14BB"/>
    <w:rsid w:val="00703029"/>
    <w:rsid w:val="00705226"/>
    <w:rsid w:val="00717E54"/>
    <w:rsid w:val="0072487C"/>
    <w:rsid w:val="00725992"/>
    <w:rsid w:val="007278E6"/>
    <w:rsid w:val="007279B2"/>
    <w:rsid w:val="0075052D"/>
    <w:rsid w:val="00750B2F"/>
    <w:rsid w:val="00757D41"/>
    <w:rsid w:val="00761450"/>
    <w:rsid w:val="00767CEE"/>
    <w:rsid w:val="00774BE8"/>
    <w:rsid w:val="0077548A"/>
    <w:rsid w:val="00775E04"/>
    <w:rsid w:val="007811E8"/>
    <w:rsid w:val="00791149"/>
    <w:rsid w:val="007A0857"/>
    <w:rsid w:val="007A7C76"/>
    <w:rsid w:val="007B3729"/>
    <w:rsid w:val="007C1E32"/>
    <w:rsid w:val="007C7FC5"/>
    <w:rsid w:val="007D41F6"/>
    <w:rsid w:val="007E41D3"/>
    <w:rsid w:val="007E7DDA"/>
    <w:rsid w:val="00804A44"/>
    <w:rsid w:val="00805009"/>
    <w:rsid w:val="008060D5"/>
    <w:rsid w:val="00822DAA"/>
    <w:rsid w:val="008346EA"/>
    <w:rsid w:val="0083719E"/>
    <w:rsid w:val="0085247F"/>
    <w:rsid w:val="0085739A"/>
    <w:rsid w:val="008642A4"/>
    <w:rsid w:val="00873F2E"/>
    <w:rsid w:val="00891609"/>
    <w:rsid w:val="00894DDB"/>
    <w:rsid w:val="008A2D3C"/>
    <w:rsid w:val="008D19F9"/>
    <w:rsid w:val="008F25A6"/>
    <w:rsid w:val="0091065E"/>
    <w:rsid w:val="00911EAB"/>
    <w:rsid w:val="009276EB"/>
    <w:rsid w:val="00927CBE"/>
    <w:rsid w:val="00930D93"/>
    <w:rsid w:val="00935EA8"/>
    <w:rsid w:val="00940D73"/>
    <w:rsid w:val="009437B2"/>
    <w:rsid w:val="00951002"/>
    <w:rsid w:val="00953F57"/>
    <w:rsid w:val="009578B5"/>
    <w:rsid w:val="0096451E"/>
    <w:rsid w:val="009837B5"/>
    <w:rsid w:val="00984B7A"/>
    <w:rsid w:val="009A7A4A"/>
    <w:rsid w:val="009C0CB5"/>
    <w:rsid w:val="009C1C4B"/>
    <w:rsid w:val="009F7105"/>
    <w:rsid w:val="00A04FCD"/>
    <w:rsid w:val="00A17462"/>
    <w:rsid w:val="00A62403"/>
    <w:rsid w:val="00A655E2"/>
    <w:rsid w:val="00A778EE"/>
    <w:rsid w:val="00A94FAD"/>
    <w:rsid w:val="00AA1147"/>
    <w:rsid w:val="00AB1C71"/>
    <w:rsid w:val="00AC0513"/>
    <w:rsid w:val="00AC3356"/>
    <w:rsid w:val="00AD3248"/>
    <w:rsid w:val="00AD4CEF"/>
    <w:rsid w:val="00AD4E27"/>
    <w:rsid w:val="00AE3242"/>
    <w:rsid w:val="00AF107D"/>
    <w:rsid w:val="00AF4400"/>
    <w:rsid w:val="00B0179D"/>
    <w:rsid w:val="00B02872"/>
    <w:rsid w:val="00B138AE"/>
    <w:rsid w:val="00B242A3"/>
    <w:rsid w:val="00B3009C"/>
    <w:rsid w:val="00B378A4"/>
    <w:rsid w:val="00B41C53"/>
    <w:rsid w:val="00B43526"/>
    <w:rsid w:val="00B52C93"/>
    <w:rsid w:val="00B6064F"/>
    <w:rsid w:val="00B62668"/>
    <w:rsid w:val="00B66065"/>
    <w:rsid w:val="00B80954"/>
    <w:rsid w:val="00B93F9A"/>
    <w:rsid w:val="00BB5846"/>
    <w:rsid w:val="00BC1BF1"/>
    <w:rsid w:val="00BC1F5B"/>
    <w:rsid w:val="00BC78DD"/>
    <w:rsid w:val="00BD1AC0"/>
    <w:rsid w:val="00BD4390"/>
    <w:rsid w:val="00BF1EB8"/>
    <w:rsid w:val="00C03D16"/>
    <w:rsid w:val="00C179FD"/>
    <w:rsid w:val="00C21BE2"/>
    <w:rsid w:val="00C25060"/>
    <w:rsid w:val="00C26F7E"/>
    <w:rsid w:val="00C32C80"/>
    <w:rsid w:val="00C32F02"/>
    <w:rsid w:val="00C34DA7"/>
    <w:rsid w:val="00C35D8B"/>
    <w:rsid w:val="00C37B07"/>
    <w:rsid w:val="00C47307"/>
    <w:rsid w:val="00C5120B"/>
    <w:rsid w:val="00C55822"/>
    <w:rsid w:val="00C70FEA"/>
    <w:rsid w:val="00C75E8F"/>
    <w:rsid w:val="00C87DEA"/>
    <w:rsid w:val="00CA4FD0"/>
    <w:rsid w:val="00CB136B"/>
    <w:rsid w:val="00CD75F4"/>
    <w:rsid w:val="00D0483E"/>
    <w:rsid w:val="00D13184"/>
    <w:rsid w:val="00D15987"/>
    <w:rsid w:val="00D17110"/>
    <w:rsid w:val="00D2032F"/>
    <w:rsid w:val="00D27DB9"/>
    <w:rsid w:val="00D376DA"/>
    <w:rsid w:val="00D620A6"/>
    <w:rsid w:val="00D635ED"/>
    <w:rsid w:val="00D641CB"/>
    <w:rsid w:val="00D651E4"/>
    <w:rsid w:val="00D75254"/>
    <w:rsid w:val="00DC4221"/>
    <w:rsid w:val="00DD1817"/>
    <w:rsid w:val="00DD4323"/>
    <w:rsid w:val="00DE0E06"/>
    <w:rsid w:val="00DF5642"/>
    <w:rsid w:val="00E05577"/>
    <w:rsid w:val="00E077BE"/>
    <w:rsid w:val="00E112DE"/>
    <w:rsid w:val="00E31887"/>
    <w:rsid w:val="00E34F2B"/>
    <w:rsid w:val="00E36D76"/>
    <w:rsid w:val="00E50B84"/>
    <w:rsid w:val="00E552CE"/>
    <w:rsid w:val="00E57EEE"/>
    <w:rsid w:val="00E66B29"/>
    <w:rsid w:val="00EA3BE7"/>
    <w:rsid w:val="00EA7427"/>
    <w:rsid w:val="00EB3A1A"/>
    <w:rsid w:val="00EC09DB"/>
    <w:rsid w:val="00ED0A3A"/>
    <w:rsid w:val="00ED0C57"/>
    <w:rsid w:val="00EE1E85"/>
    <w:rsid w:val="00EE4A02"/>
    <w:rsid w:val="00EF2EB3"/>
    <w:rsid w:val="00EF7D8B"/>
    <w:rsid w:val="00F0363F"/>
    <w:rsid w:val="00F16F79"/>
    <w:rsid w:val="00F209E7"/>
    <w:rsid w:val="00F22DBD"/>
    <w:rsid w:val="00F23410"/>
    <w:rsid w:val="00F27DEE"/>
    <w:rsid w:val="00F62DC8"/>
    <w:rsid w:val="00F63503"/>
    <w:rsid w:val="00F65CBC"/>
    <w:rsid w:val="00FA1B2C"/>
    <w:rsid w:val="00FB4CF8"/>
    <w:rsid w:val="00FC17E6"/>
    <w:rsid w:val="00FD208E"/>
    <w:rsid w:val="00FF559D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3F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nts@afi-global.org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11EC-8C86-45B9-AE36-ABAF90CD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The Boston Consulting Group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Korsten Jules</dc:creator>
  <cp:lastModifiedBy>Cecile Trevoux</cp:lastModifiedBy>
  <cp:revision>5</cp:revision>
  <cp:lastPrinted>2012-07-18T02:32:00Z</cp:lastPrinted>
  <dcterms:created xsi:type="dcterms:W3CDTF">2014-09-03T10:48:00Z</dcterms:created>
  <dcterms:modified xsi:type="dcterms:W3CDTF">2014-09-03T10:56:00Z</dcterms:modified>
</cp:coreProperties>
</file>